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77F4" w:rsidRDefault="006D77F4"/>
    <w:p w:rsidR="006D77F4" w:rsidRDefault="006D77F4"/>
    <w:p w:rsidR="006D77F4" w:rsidRDefault="006D77F4"/>
    <w:p w:rsidR="006D77F4" w:rsidRDefault="006D77F4" w:rsidP="006D77F4">
      <w:pPr>
        <w:jc w:val="center"/>
      </w:pPr>
    </w:p>
    <w:p w:rsidR="006D77F4" w:rsidRDefault="006D77F4" w:rsidP="006D77F4">
      <w:pPr>
        <w:jc w:val="center"/>
      </w:pPr>
    </w:p>
    <w:p w:rsidR="006D77F4" w:rsidRDefault="006D77F4" w:rsidP="006D77F4"/>
    <w:p w:rsidR="006D77F4" w:rsidRDefault="006D77F4" w:rsidP="006D77F4">
      <w:pPr>
        <w:jc w:val="center"/>
      </w:pPr>
    </w:p>
    <w:p w:rsidR="006D77F4" w:rsidRDefault="006D77F4" w:rsidP="006D77F4">
      <w:pPr>
        <w:jc w:val="center"/>
      </w:pPr>
    </w:p>
    <w:p w:rsidR="006D77F4" w:rsidRPr="006D77F4" w:rsidRDefault="006D77F4" w:rsidP="006D77F4">
      <w:pPr>
        <w:jc w:val="center"/>
        <w:rPr>
          <w:b/>
          <w:sz w:val="96"/>
          <w:szCs w:val="96"/>
        </w:rPr>
      </w:pPr>
      <w:r w:rsidRPr="006D77F4">
        <w:rPr>
          <w:b/>
          <w:sz w:val="96"/>
          <w:szCs w:val="96"/>
        </w:rPr>
        <w:t>Cellular Cloud Node</w:t>
      </w:r>
    </w:p>
    <w:p w:rsidR="006D77F4" w:rsidRPr="006D77F4" w:rsidRDefault="006D77F4" w:rsidP="006D77F4">
      <w:pPr>
        <w:jc w:val="center"/>
        <w:rPr>
          <w:b/>
          <w:sz w:val="36"/>
          <w:szCs w:val="36"/>
        </w:rPr>
      </w:pPr>
      <w:r w:rsidRPr="006D77F4">
        <w:rPr>
          <w:b/>
          <w:sz w:val="36"/>
          <w:szCs w:val="36"/>
        </w:rPr>
        <w:t>Technical Report</w:t>
      </w:r>
    </w:p>
    <w:p w:rsidR="006D77F4" w:rsidRPr="006D77F4" w:rsidRDefault="006D77F4" w:rsidP="006D77F4">
      <w:pPr>
        <w:jc w:val="center"/>
        <w:rPr>
          <w:sz w:val="36"/>
          <w:szCs w:val="36"/>
        </w:rPr>
      </w:pPr>
      <w:r w:rsidRPr="006D77F4">
        <w:rPr>
          <w:sz w:val="36"/>
          <w:szCs w:val="36"/>
        </w:rPr>
        <w:t>SD1221</w:t>
      </w:r>
    </w:p>
    <w:p w:rsidR="006D77F4" w:rsidRPr="006D77F4" w:rsidRDefault="006D77F4" w:rsidP="006D77F4">
      <w:pPr>
        <w:spacing w:after="0" w:line="240" w:lineRule="auto"/>
        <w:jc w:val="center"/>
        <w:rPr>
          <w:b/>
          <w:sz w:val="32"/>
          <w:szCs w:val="32"/>
        </w:rPr>
      </w:pPr>
      <w:r w:rsidRPr="006D77F4">
        <w:rPr>
          <w:b/>
          <w:sz w:val="32"/>
          <w:szCs w:val="32"/>
        </w:rPr>
        <w:t>Michael Anderson</w:t>
      </w:r>
    </w:p>
    <w:p w:rsidR="006D77F4" w:rsidRPr="006D77F4" w:rsidRDefault="006D77F4" w:rsidP="006D77F4">
      <w:pPr>
        <w:spacing w:after="0" w:line="240" w:lineRule="auto"/>
        <w:jc w:val="center"/>
        <w:rPr>
          <w:b/>
          <w:sz w:val="32"/>
          <w:szCs w:val="32"/>
        </w:rPr>
      </w:pPr>
      <w:r w:rsidRPr="006D77F4">
        <w:rPr>
          <w:b/>
          <w:sz w:val="32"/>
          <w:szCs w:val="32"/>
        </w:rPr>
        <w:t>Hendryk Herzog</w:t>
      </w:r>
    </w:p>
    <w:p w:rsidR="006D77F4" w:rsidRPr="006D77F4" w:rsidRDefault="006D77F4" w:rsidP="006D77F4">
      <w:pPr>
        <w:spacing w:after="0" w:line="240" w:lineRule="auto"/>
        <w:jc w:val="center"/>
        <w:rPr>
          <w:b/>
          <w:sz w:val="32"/>
          <w:szCs w:val="32"/>
        </w:rPr>
      </w:pPr>
      <w:r w:rsidRPr="006D77F4">
        <w:rPr>
          <w:b/>
          <w:sz w:val="32"/>
          <w:szCs w:val="32"/>
        </w:rPr>
        <w:t>Trevor Overby</w:t>
      </w:r>
    </w:p>
    <w:p w:rsidR="006D77F4" w:rsidRPr="006D77F4" w:rsidRDefault="006D77F4" w:rsidP="006D77F4">
      <w:pPr>
        <w:jc w:val="center"/>
        <w:rPr>
          <w:sz w:val="28"/>
          <w:szCs w:val="28"/>
        </w:rPr>
      </w:pPr>
      <w:r w:rsidRPr="006D77F4">
        <w:rPr>
          <w:sz w:val="28"/>
          <w:szCs w:val="28"/>
        </w:rPr>
        <w:t>Advisor: Chao You</w:t>
      </w:r>
    </w:p>
    <w:p w:rsidR="006D77F4" w:rsidRPr="006D77F4" w:rsidRDefault="006D77F4" w:rsidP="006D77F4">
      <w:pPr>
        <w:jc w:val="center"/>
        <w:rPr>
          <w:b/>
          <w:sz w:val="28"/>
          <w:szCs w:val="28"/>
        </w:rPr>
      </w:pPr>
      <w:r w:rsidRPr="006D77F4">
        <w:rPr>
          <w:b/>
          <w:sz w:val="28"/>
          <w:szCs w:val="28"/>
        </w:rPr>
        <w:t>May 3, 2013</w:t>
      </w:r>
    </w:p>
    <w:p w:rsidR="00AA1FF0" w:rsidRDefault="00AA1FF0" w:rsidP="00647B27"/>
    <w:p w:rsidR="00647B27" w:rsidRDefault="00647B27" w:rsidP="00647B27"/>
    <w:p w:rsidR="00647B27" w:rsidRDefault="00647B27" w:rsidP="00647B27"/>
    <w:p w:rsidR="00647B27" w:rsidRDefault="00647B27" w:rsidP="00647B27"/>
    <w:p w:rsidR="00647B27" w:rsidRDefault="00647B27" w:rsidP="00647B27"/>
    <w:p w:rsidR="00647B27" w:rsidRDefault="00647B27" w:rsidP="00647B27"/>
    <w:p w:rsidR="00AA1FF0" w:rsidRDefault="00AA1FF0"/>
    <w:p w:rsidR="00647B27" w:rsidRPr="00647B27" w:rsidRDefault="00647B27" w:rsidP="00647B27">
      <w:pPr>
        <w:jc w:val="center"/>
        <w:rPr>
          <w:b/>
          <w:sz w:val="36"/>
          <w:szCs w:val="36"/>
          <w:u w:val="single"/>
        </w:rPr>
      </w:pPr>
      <w:r w:rsidRPr="00647B27">
        <w:rPr>
          <w:b/>
          <w:color w:val="0070C0"/>
          <w:sz w:val="36"/>
          <w:szCs w:val="36"/>
          <w:u w:val="single"/>
        </w:rPr>
        <w:lastRenderedPageBreak/>
        <w:t>Table of Contents</w:t>
      </w:r>
      <w:r>
        <w:rPr>
          <w:b/>
          <w:sz w:val="36"/>
          <w:szCs w:val="36"/>
          <w:u w:val="single"/>
        </w:rPr>
        <w:fldChar w:fldCharType="begin"/>
      </w:r>
      <w:r w:rsidRPr="00647B27">
        <w:rPr>
          <w:b/>
          <w:sz w:val="36"/>
          <w:szCs w:val="36"/>
          <w:u w:val="single"/>
        </w:rPr>
        <w:instrText xml:space="preserve"> LINK </w:instrText>
      </w:r>
      <w:r w:rsidR="005E00C2">
        <w:rPr>
          <w:b/>
          <w:sz w:val="36"/>
          <w:szCs w:val="36"/>
          <w:u w:val="single"/>
        </w:rPr>
        <w:instrText xml:space="preserve">Excel.Sheet.12 Book1 Sheet1!R3C4:R18C13 </w:instrText>
      </w:r>
      <w:r w:rsidRPr="00647B27">
        <w:rPr>
          <w:b/>
          <w:sz w:val="36"/>
          <w:szCs w:val="36"/>
          <w:u w:val="single"/>
        </w:rPr>
        <w:instrText xml:space="preserve">\a \f 4 \h </w:instrText>
      </w:r>
      <w:r>
        <w:rPr>
          <w:b/>
          <w:sz w:val="36"/>
          <w:szCs w:val="36"/>
          <w:u w:val="single"/>
        </w:rPr>
        <w:fldChar w:fldCharType="separate"/>
      </w:r>
    </w:p>
    <w:tbl>
      <w:tblPr>
        <w:tblW w:w="10300" w:type="dxa"/>
        <w:tblInd w:w="108" w:type="dxa"/>
        <w:tblLook w:val="04A0" w:firstRow="1" w:lastRow="0" w:firstColumn="1" w:lastColumn="0" w:noHBand="0" w:noVBand="1"/>
      </w:tblPr>
      <w:tblGrid>
        <w:gridCol w:w="1723"/>
        <w:gridCol w:w="1181"/>
        <w:gridCol w:w="960"/>
        <w:gridCol w:w="960"/>
        <w:gridCol w:w="960"/>
        <w:gridCol w:w="960"/>
        <w:gridCol w:w="960"/>
        <w:gridCol w:w="960"/>
        <w:gridCol w:w="960"/>
        <w:gridCol w:w="960"/>
      </w:tblGrid>
      <w:tr w:rsidR="00647B27" w:rsidRPr="00647B27" w:rsidTr="00647B27">
        <w:trPr>
          <w:trHeight w:val="600"/>
        </w:trPr>
        <w:tc>
          <w:tcPr>
            <w:tcW w:w="16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Content</w:t>
            </w: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Page number</w:t>
            </w:r>
          </w:p>
        </w:tc>
      </w:tr>
      <w:tr w:rsidR="00647B27" w:rsidRPr="00647B27" w:rsidTr="00647B27">
        <w:trPr>
          <w:trHeight w:val="300"/>
        </w:trPr>
        <w:tc>
          <w:tcPr>
            <w:tcW w:w="1660" w:type="dxa"/>
            <w:tcBorders>
              <w:top w:val="single" w:sz="4" w:space="0" w:color="auto"/>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Introduction</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3</w:t>
            </w:r>
          </w:p>
        </w:tc>
      </w:tr>
      <w:tr w:rsidR="00647B27" w:rsidRPr="00647B27" w:rsidTr="00647B27">
        <w:trPr>
          <w:trHeight w:val="300"/>
        </w:trPr>
        <w:tc>
          <w:tcPr>
            <w:tcW w:w="1660" w:type="dxa"/>
            <w:tcBorders>
              <w:top w:val="single" w:sz="4" w:space="0" w:color="auto"/>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Requirements</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3</w:t>
            </w:r>
          </w:p>
        </w:tc>
      </w:tr>
      <w:tr w:rsidR="00647B27" w:rsidRPr="00647B27" w:rsidTr="00647B27">
        <w:trPr>
          <w:trHeight w:val="300"/>
        </w:trPr>
        <w:tc>
          <w:tcPr>
            <w:tcW w:w="1660" w:type="dxa"/>
            <w:tcBorders>
              <w:top w:val="single" w:sz="4" w:space="0" w:color="auto"/>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Pictures</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4-5</w:t>
            </w:r>
          </w:p>
        </w:tc>
      </w:tr>
      <w:tr w:rsidR="00647B27" w:rsidRPr="00647B27" w:rsidTr="00647B27">
        <w:trPr>
          <w:trHeight w:val="300"/>
        </w:trPr>
        <w:tc>
          <w:tcPr>
            <w:tcW w:w="1660" w:type="dxa"/>
            <w:tcBorders>
              <w:top w:val="single" w:sz="4" w:space="0" w:color="auto"/>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Schematics</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r>
      <w:tr w:rsidR="00647B27" w:rsidRPr="00647B27" w:rsidTr="00647B27">
        <w:trPr>
          <w:trHeight w:val="300"/>
        </w:trPr>
        <w:tc>
          <w:tcPr>
            <w:tcW w:w="1660" w:type="dxa"/>
            <w:tcBorders>
              <w:top w:val="nil"/>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Block Diagram</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6</w:t>
            </w:r>
          </w:p>
        </w:tc>
      </w:tr>
      <w:tr w:rsidR="00647B27" w:rsidRPr="00647B27" w:rsidTr="00647B27">
        <w:trPr>
          <w:trHeight w:val="300"/>
        </w:trPr>
        <w:tc>
          <w:tcPr>
            <w:tcW w:w="1660" w:type="dxa"/>
            <w:tcBorders>
              <w:top w:val="nil"/>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nil"/>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Sensor Board</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7</w:t>
            </w:r>
          </w:p>
        </w:tc>
      </w:tr>
      <w:tr w:rsidR="00647B27" w:rsidRPr="00647B27" w:rsidTr="00647B27">
        <w:trPr>
          <w:trHeight w:val="300"/>
        </w:trPr>
        <w:tc>
          <w:tcPr>
            <w:tcW w:w="1660" w:type="dxa"/>
            <w:tcBorders>
              <w:top w:val="nil"/>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nil"/>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Main Board</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8-11</w:t>
            </w:r>
          </w:p>
        </w:tc>
      </w:tr>
      <w:tr w:rsidR="00647B27" w:rsidRPr="00647B27" w:rsidTr="00647B27">
        <w:trPr>
          <w:trHeight w:val="600"/>
        </w:trPr>
        <w:tc>
          <w:tcPr>
            <w:tcW w:w="1660" w:type="dxa"/>
            <w:tcBorders>
              <w:top w:val="single" w:sz="4" w:space="0" w:color="auto"/>
              <w:left w:val="single" w:sz="4" w:space="0" w:color="auto"/>
              <w:bottom w:val="nil"/>
              <w:right w:val="nil"/>
            </w:tcBorders>
            <w:shd w:val="clear" w:color="auto" w:fill="auto"/>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Communications Protocol</w:t>
            </w: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12</w:t>
            </w:r>
          </w:p>
        </w:tc>
      </w:tr>
      <w:tr w:rsidR="00647B27" w:rsidRPr="00647B27" w:rsidTr="00647B27">
        <w:trPr>
          <w:trHeight w:val="300"/>
        </w:trPr>
        <w:tc>
          <w:tcPr>
            <w:tcW w:w="1660" w:type="dxa"/>
            <w:tcBorders>
              <w:top w:val="single" w:sz="4" w:space="0" w:color="auto"/>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Software</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r>
      <w:tr w:rsidR="00647B27" w:rsidRPr="00647B27" w:rsidTr="00647B27">
        <w:trPr>
          <w:trHeight w:val="300"/>
        </w:trPr>
        <w:tc>
          <w:tcPr>
            <w:tcW w:w="1660" w:type="dxa"/>
            <w:tcBorders>
              <w:top w:val="nil"/>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Overview</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13</w:t>
            </w:r>
          </w:p>
        </w:tc>
      </w:tr>
      <w:tr w:rsidR="00647B27" w:rsidRPr="00647B27" w:rsidTr="00647B27">
        <w:trPr>
          <w:trHeight w:val="300"/>
        </w:trPr>
        <w:tc>
          <w:tcPr>
            <w:tcW w:w="1660" w:type="dxa"/>
            <w:tcBorders>
              <w:top w:val="nil"/>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nil"/>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Embedded</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14-20</w:t>
            </w:r>
          </w:p>
        </w:tc>
      </w:tr>
      <w:tr w:rsidR="00647B27" w:rsidRPr="00647B27" w:rsidTr="00647B27">
        <w:trPr>
          <w:trHeight w:val="300"/>
        </w:trPr>
        <w:tc>
          <w:tcPr>
            <w:tcW w:w="1660" w:type="dxa"/>
            <w:tcBorders>
              <w:top w:val="nil"/>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nil"/>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Server and Website</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20-22</w:t>
            </w:r>
          </w:p>
        </w:tc>
      </w:tr>
      <w:tr w:rsidR="00647B27" w:rsidRPr="00647B27" w:rsidTr="00647B27">
        <w:trPr>
          <w:trHeight w:val="525"/>
        </w:trPr>
        <w:tc>
          <w:tcPr>
            <w:tcW w:w="1660" w:type="dxa"/>
            <w:tcBorders>
              <w:top w:val="single" w:sz="4" w:space="0" w:color="auto"/>
              <w:left w:val="single" w:sz="4" w:space="0" w:color="auto"/>
              <w:bottom w:val="nil"/>
              <w:right w:val="nil"/>
            </w:tcBorders>
            <w:shd w:val="clear" w:color="auto" w:fill="auto"/>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Technicians Troubleshooting</w:t>
            </w:r>
          </w:p>
        </w:tc>
        <w:tc>
          <w:tcPr>
            <w:tcW w:w="960" w:type="dxa"/>
            <w:tcBorders>
              <w:top w:val="nil"/>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004151" w:rsidP="00647B27">
            <w:pPr>
              <w:spacing w:after="0" w:line="240" w:lineRule="auto"/>
              <w:rPr>
                <w:rFonts w:ascii="Calibri" w:eastAsia="Times New Roman" w:hAnsi="Calibri" w:cs="Calibri"/>
                <w:color w:val="000000"/>
              </w:rPr>
            </w:pPr>
            <w:r>
              <w:rPr>
                <w:rFonts w:ascii="Calibri" w:eastAsia="Times New Roman" w:hAnsi="Calibri" w:cs="Calibri"/>
                <w:color w:val="000000"/>
              </w:rPr>
              <w:t>24</w:t>
            </w:r>
          </w:p>
        </w:tc>
      </w:tr>
      <w:tr w:rsidR="00647B27" w:rsidRPr="00647B27" w:rsidTr="00647B27">
        <w:trPr>
          <w:trHeight w:val="300"/>
        </w:trPr>
        <w:tc>
          <w:tcPr>
            <w:tcW w:w="2620" w:type="dxa"/>
            <w:gridSpan w:val="2"/>
            <w:tcBorders>
              <w:top w:val="single" w:sz="4" w:space="0" w:color="auto"/>
              <w:left w:val="single" w:sz="4" w:space="0" w:color="auto"/>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Project Comments</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nil"/>
              <w:right w:val="single" w:sz="4" w:space="0" w:color="auto"/>
            </w:tcBorders>
            <w:shd w:val="clear" w:color="auto" w:fill="auto"/>
            <w:noWrap/>
            <w:vAlign w:val="bottom"/>
            <w:hideMark/>
          </w:tcPr>
          <w:p w:rsidR="00647B27" w:rsidRPr="00647B27" w:rsidRDefault="00004151" w:rsidP="00647B27">
            <w:pPr>
              <w:spacing w:after="0" w:line="240" w:lineRule="auto"/>
              <w:rPr>
                <w:rFonts w:ascii="Calibri" w:eastAsia="Times New Roman" w:hAnsi="Calibri" w:cs="Calibri"/>
                <w:color w:val="000000"/>
              </w:rPr>
            </w:pPr>
            <w:r>
              <w:rPr>
                <w:rFonts w:ascii="Calibri" w:eastAsia="Times New Roman" w:hAnsi="Calibri" w:cs="Calibri"/>
                <w:color w:val="000000"/>
              </w:rPr>
              <w:t>25-26</w:t>
            </w:r>
          </w:p>
        </w:tc>
      </w:tr>
      <w:tr w:rsidR="00647B27" w:rsidRPr="00647B27" w:rsidTr="00647B27">
        <w:trPr>
          <w:trHeight w:val="300"/>
        </w:trPr>
        <w:tc>
          <w:tcPr>
            <w:tcW w:w="1660" w:type="dxa"/>
            <w:tcBorders>
              <w:top w:val="single" w:sz="4" w:space="0" w:color="auto"/>
              <w:left w:val="single" w:sz="4" w:space="0" w:color="auto"/>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Budget</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nil"/>
            </w:tcBorders>
            <w:shd w:val="clear" w:color="auto" w:fill="auto"/>
            <w:noWrap/>
            <w:vAlign w:val="bottom"/>
            <w:hideMark/>
          </w:tcPr>
          <w:p w:rsidR="00647B27" w:rsidRPr="00647B27" w:rsidRDefault="00647B27" w:rsidP="00647B27">
            <w:pPr>
              <w:spacing w:after="0" w:line="240" w:lineRule="auto"/>
              <w:rPr>
                <w:rFonts w:ascii="Calibri" w:eastAsia="Times New Roman" w:hAnsi="Calibri" w:cs="Calibri"/>
                <w:color w:val="000000"/>
              </w:rPr>
            </w:pPr>
            <w:r w:rsidRPr="00647B27">
              <w:rPr>
                <w:rFonts w:ascii="Calibri" w:eastAsia="Times New Roman" w:hAnsi="Calibri" w:cs="Calibr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47B27" w:rsidRPr="00647B27" w:rsidRDefault="00004151" w:rsidP="005E00C2">
            <w:pPr>
              <w:spacing w:after="0" w:line="240" w:lineRule="auto"/>
              <w:rPr>
                <w:rFonts w:ascii="Calibri" w:eastAsia="Times New Roman" w:hAnsi="Calibri" w:cs="Calibri"/>
                <w:color w:val="000000"/>
              </w:rPr>
            </w:pPr>
            <w:r>
              <w:rPr>
                <w:rFonts w:ascii="Calibri" w:eastAsia="Times New Roman" w:hAnsi="Calibri" w:cs="Calibri"/>
                <w:color w:val="000000"/>
              </w:rPr>
              <w:t>27-2</w:t>
            </w:r>
            <w:r w:rsidR="00E54E0B">
              <w:rPr>
                <w:rFonts w:ascii="Calibri" w:eastAsia="Times New Roman" w:hAnsi="Calibri" w:cs="Calibri"/>
                <w:color w:val="000000"/>
              </w:rPr>
              <w:t>8</w:t>
            </w:r>
            <w:bookmarkStart w:id="0" w:name="_GoBack"/>
            <w:bookmarkEnd w:id="0"/>
          </w:p>
        </w:tc>
      </w:tr>
    </w:tbl>
    <w:p w:rsidR="00647B27" w:rsidRDefault="00647B27" w:rsidP="0089597F">
      <w:r>
        <w:fldChar w:fldCharType="end"/>
      </w:r>
    </w:p>
    <w:p w:rsidR="00647B27" w:rsidRDefault="00647B27" w:rsidP="0089597F"/>
    <w:p w:rsidR="00647B27" w:rsidRDefault="00647B27" w:rsidP="0089597F"/>
    <w:p w:rsidR="00647B27" w:rsidRDefault="00647B27" w:rsidP="0089597F"/>
    <w:p w:rsidR="00647B27" w:rsidRDefault="00647B27" w:rsidP="0089597F"/>
    <w:p w:rsidR="00647B27" w:rsidRDefault="00647B27" w:rsidP="0089597F"/>
    <w:p w:rsidR="00647B27" w:rsidRDefault="00647B27" w:rsidP="0089597F"/>
    <w:p w:rsidR="00647B27" w:rsidRDefault="00647B27" w:rsidP="0089597F"/>
    <w:p w:rsidR="00647B27" w:rsidRDefault="00647B27" w:rsidP="0089597F"/>
    <w:p w:rsidR="00647B27" w:rsidRDefault="00647B27" w:rsidP="0089597F"/>
    <w:p w:rsidR="00647B27" w:rsidRDefault="00647B27" w:rsidP="0089597F"/>
    <w:p w:rsidR="0089597F" w:rsidRPr="00004151" w:rsidRDefault="005479A7" w:rsidP="0089597F">
      <w:pPr>
        <w:rPr>
          <w:b/>
        </w:rPr>
      </w:pPr>
      <w:r w:rsidRPr="00004151">
        <w:rPr>
          <w:b/>
        </w:rPr>
        <w:lastRenderedPageBreak/>
        <w:t>Introduction</w:t>
      </w:r>
    </w:p>
    <w:p w:rsidR="0089597F" w:rsidRPr="0089597F" w:rsidRDefault="0089597F" w:rsidP="0089597F">
      <w:r w:rsidRPr="0089597F">
        <w:t xml:space="preserve">Many companies have equipment </w:t>
      </w:r>
      <w:r>
        <w:t xml:space="preserve">and/or assets </w:t>
      </w:r>
      <w:r w:rsidRPr="0089597F">
        <w:t>in remote locations that need to be monitored. It costs a great deal to have employees at these locations monitoring read-outs of the sensors on this equipme</w:t>
      </w:r>
      <w:r>
        <w:t>nt.</w:t>
      </w:r>
    </w:p>
    <w:p w:rsidR="0089597F" w:rsidRDefault="0089597F" w:rsidP="0089597F">
      <w:r w:rsidRPr="0089597F">
        <w:t>Solution: This device monitors different sensors in remote locations and relays the information via the cellular network to a website, to be viewed anywhere in the world. Implementation of this device would eliminate the need for on-site personnel.</w:t>
      </w:r>
    </w:p>
    <w:p w:rsidR="0089597F" w:rsidRDefault="0089597F" w:rsidP="0089597F"/>
    <w:p w:rsidR="0089597F" w:rsidRDefault="0089597F" w:rsidP="0089597F">
      <w:r>
        <w:t>Requirements:</w:t>
      </w:r>
    </w:p>
    <w:p w:rsidR="005733AF" w:rsidRPr="00710BF7" w:rsidRDefault="00710BF7" w:rsidP="00710BF7">
      <w:pPr>
        <w:numPr>
          <w:ilvl w:val="1"/>
          <w:numId w:val="2"/>
        </w:numPr>
      </w:pPr>
      <w:r w:rsidRPr="00710BF7">
        <w:t>Sensor Receiver and Transmitter</w:t>
      </w:r>
    </w:p>
    <w:p w:rsidR="005733AF" w:rsidRPr="00710BF7" w:rsidRDefault="00710BF7" w:rsidP="00710BF7">
      <w:pPr>
        <w:numPr>
          <w:ilvl w:val="2"/>
          <w:numId w:val="2"/>
        </w:numPr>
      </w:pPr>
      <w:r w:rsidRPr="00710BF7">
        <w:t>The device shall be able to sync sensor data to the cloud via a cellular network.</w:t>
      </w:r>
    </w:p>
    <w:p w:rsidR="005733AF" w:rsidRPr="00710BF7" w:rsidRDefault="00710BF7" w:rsidP="00710BF7">
      <w:pPr>
        <w:numPr>
          <w:ilvl w:val="2"/>
          <w:numId w:val="2"/>
        </w:numPr>
      </w:pPr>
      <w:r w:rsidRPr="00710BF7">
        <w:t>The device’s software should be able to be updated.</w:t>
      </w:r>
    </w:p>
    <w:p w:rsidR="005733AF" w:rsidRPr="00710BF7" w:rsidRDefault="00710BF7" w:rsidP="00710BF7">
      <w:pPr>
        <w:numPr>
          <w:ilvl w:val="2"/>
          <w:numId w:val="2"/>
        </w:numPr>
      </w:pPr>
      <w:r w:rsidRPr="00710BF7">
        <w:t>The device shall be battery powered.</w:t>
      </w:r>
    </w:p>
    <w:p w:rsidR="005733AF" w:rsidRPr="00710BF7" w:rsidRDefault="00710BF7" w:rsidP="00710BF7">
      <w:pPr>
        <w:numPr>
          <w:ilvl w:val="2"/>
          <w:numId w:val="2"/>
        </w:numPr>
      </w:pPr>
      <w:r w:rsidRPr="00710BF7">
        <w:t>The device shall function in extreme temperatures ranging from -20F to 140F.</w:t>
      </w:r>
    </w:p>
    <w:p w:rsidR="005733AF" w:rsidRPr="00710BF7" w:rsidRDefault="00710BF7" w:rsidP="00710BF7">
      <w:pPr>
        <w:numPr>
          <w:ilvl w:val="2"/>
          <w:numId w:val="2"/>
        </w:numPr>
      </w:pPr>
      <w:r w:rsidRPr="00710BF7">
        <w:t>The device will function autonomously.</w:t>
      </w:r>
    </w:p>
    <w:p w:rsidR="005733AF" w:rsidRPr="00710BF7" w:rsidRDefault="00710BF7" w:rsidP="00710BF7">
      <w:pPr>
        <w:numPr>
          <w:ilvl w:val="1"/>
          <w:numId w:val="2"/>
        </w:numPr>
      </w:pPr>
      <w:r w:rsidRPr="00710BF7">
        <w:t>Cloud Application</w:t>
      </w:r>
    </w:p>
    <w:p w:rsidR="005733AF" w:rsidRPr="00710BF7" w:rsidRDefault="00710BF7" w:rsidP="00710BF7">
      <w:pPr>
        <w:numPr>
          <w:ilvl w:val="2"/>
          <w:numId w:val="2"/>
        </w:numPr>
      </w:pPr>
      <w:r w:rsidRPr="00710BF7">
        <w:t>The application shall store sensor data on the cloud.</w:t>
      </w:r>
    </w:p>
    <w:p w:rsidR="005733AF" w:rsidRPr="00710BF7" w:rsidRDefault="00710BF7" w:rsidP="00710BF7">
      <w:pPr>
        <w:numPr>
          <w:ilvl w:val="2"/>
          <w:numId w:val="2"/>
        </w:numPr>
      </w:pPr>
      <w:r w:rsidRPr="00710BF7">
        <w:t>The application shall manipulate the data into meaningful units.</w:t>
      </w:r>
    </w:p>
    <w:p w:rsidR="005733AF" w:rsidRPr="00710BF7" w:rsidRDefault="00710BF7" w:rsidP="00710BF7">
      <w:pPr>
        <w:numPr>
          <w:ilvl w:val="2"/>
          <w:numId w:val="2"/>
        </w:numPr>
      </w:pPr>
      <w:r w:rsidRPr="00710BF7">
        <w:t>The application shall have easily accessible data.</w:t>
      </w:r>
    </w:p>
    <w:p w:rsidR="005733AF" w:rsidRPr="00710BF7" w:rsidRDefault="00710BF7" w:rsidP="00710BF7">
      <w:pPr>
        <w:numPr>
          <w:ilvl w:val="2"/>
          <w:numId w:val="2"/>
        </w:numPr>
      </w:pPr>
      <w:r w:rsidRPr="00710BF7">
        <w:t>The user should be able to retrieve data in bulk format from the cloud.</w:t>
      </w:r>
    </w:p>
    <w:p w:rsidR="0089597F" w:rsidRDefault="0089597F" w:rsidP="0089597F"/>
    <w:p w:rsidR="00A43085" w:rsidRDefault="00A43085" w:rsidP="0089597F"/>
    <w:p w:rsidR="00A43085" w:rsidRDefault="00A43085" w:rsidP="0089597F"/>
    <w:p w:rsidR="00A43085" w:rsidRDefault="00A43085" w:rsidP="0089597F"/>
    <w:p w:rsidR="00A43085" w:rsidRDefault="00A43085" w:rsidP="0089597F"/>
    <w:p w:rsidR="00647B27" w:rsidRDefault="00647B27" w:rsidP="0089597F"/>
    <w:p w:rsidR="00A43085" w:rsidRDefault="00A43085" w:rsidP="0089597F"/>
    <w:p w:rsidR="00B06E0B" w:rsidRDefault="00F241AA">
      <w:r>
        <w:lastRenderedPageBreak/>
        <w:t>Pictures</w:t>
      </w:r>
    </w:p>
    <w:p w:rsidR="00F241AA" w:rsidRDefault="00F241AA" w:rsidP="00F241AA">
      <w:pPr>
        <w:jc w:val="center"/>
      </w:pPr>
      <w:r>
        <w:rPr>
          <w:noProof/>
        </w:rPr>
        <w:drawing>
          <wp:inline distT="0" distB="0" distL="0" distR="0">
            <wp:extent cx="5943600" cy="4591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591050"/>
                    </a:xfrm>
                    <a:prstGeom prst="rect">
                      <a:avLst/>
                    </a:prstGeom>
                    <a:noFill/>
                    <a:ln>
                      <a:noFill/>
                    </a:ln>
                  </pic:spPr>
                </pic:pic>
              </a:graphicData>
            </a:graphic>
          </wp:inline>
        </w:drawing>
      </w:r>
    </w:p>
    <w:p w:rsidR="00CA1FCD" w:rsidRDefault="00CA1FCD" w:rsidP="00F241AA">
      <w:pPr>
        <w:jc w:val="center"/>
      </w:pPr>
      <w:r>
        <w:t>(Main Board)</w:t>
      </w:r>
    </w:p>
    <w:p w:rsidR="00F241AA" w:rsidRDefault="00CA1FCD" w:rsidP="00CA1FCD">
      <w:pPr>
        <w:jc w:val="center"/>
      </w:pPr>
      <w:r>
        <w:rPr>
          <w:noProof/>
        </w:rPr>
        <w:lastRenderedPageBreak/>
        <w:drawing>
          <wp:inline distT="0" distB="0" distL="0" distR="0">
            <wp:extent cx="5934075" cy="52101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5210175"/>
                    </a:xfrm>
                    <a:prstGeom prst="rect">
                      <a:avLst/>
                    </a:prstGeom>
                    <a:noFill/>
                    <a:ln>
                      <a:noFill/>
                    </a:ln>
                  </pic:spPr>
                </pic:pic>
              </a:graphicData>
            </a:graphic>
          </wp:inline>
        </w:drawing>
      </w:r>
    </w:p>
    <w:p w:rsidR="00CA1FCD" w:rsidRDefault="00CA1FCD" w:rsidP="00CA1FCD">
      <w:pPr>
        <w:jc w:val="center"/>
      </w:pPr>
      <w:r>
        <w:t>(Sensor Board)</w:t>
      </w:r>
    </w:p>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647B27" w:rsidRDefault="00647B27" w:rsidP="00A43085"/>
    <w:p w:rsidR="00A43085" w:rsidRDefault="00A43085" w:rsidP="00A43085">
      <w:r>
        <w:lastRenderedPageBreak/>
        <w:t>Schematics</w:t>
      </w:r>
    </w:p>
    <w:p w:rsidR="00A43085" w:rsidRDefault="00A43085" w:rsidP="00A43085">
      <w:pPr>
        <w:pStyle w:val="ListParagraph"/>
        <w:ind w:left="1080"/>
      </w:pPr>
      <w:r>
        <w:t>Block Diagrams of major components:</w:t>
      </w:r>
    </w:p>
    <w:p w:rsidR="00A43085" w:rsidRDefault="00A43085" w:rsidP="00A43085">
      <w:pPr>
        <w:jc w:val="center"/>
      </w:pPr>
      <w:r>
        <w:rPr>
          <w:noProof/>
        </w:rPr>
        <w:drawing>
          <wp:inline distT="0" distB="0" distL="0" distR="0" wp14:anchorId="35D8C106" wp14:editId="5771C830">
            <wp:extent cx="5123180" cy="352806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3180" cy="3528060"/>
                    </a:xfrm>
                    <a:prstGeom prst="rect">
                      <a:avLst/>
                    </a:prstGeom>
                    <a:noFill/>
                    <a:ln>
                      <a:noFill/>
                    </a:ln>
                  </pic:spPr>
                </pic:pic>
              </a:graphicData>
            </a:graphic>
          </wp:inline>
        </w:drawing>
      </w:r>
      <w:r>
        <w:t>(Main Board)</w:t>
      </w:r>
    </w:p>
    <w:p w:rsidR="00A43085" w:rsidRDefault="00A43085" w:rsidP="00A43085">
      <w:pPr>
        <w:jc w:val="center"/>
      </w:pPr>
      <w:r>
        <w:rPr>
          <w:noProof/>
        </w:rPr>
        <w:drawing>
          <wp:inline distT="0" distB="0" distL="0" distR="0" wp14:anchorId="4319BE71" wp14:editId="4DABC932">
            <wp:extent cx="2522855" cy="20751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2855" cy="2075180"/>
                    </a:xfrm>
                    <a:prstGeom prst="rect">
                      <a:avLst/>
                    </a:prstGeom>
                    <a:noFill/>
                    <a:ln>
                      <a:noFill/>
                    </a:ln>
                  </pic:spPr>
                </pic:pic>
              </a:graphicData>
            </a:graphic>
          </wp:inline>
        </w:drawing>
      </w:r>
      <w:r>
        <w:t>(Sensor Board)</w:t>
      </w: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r>
        <w:lastRenderedPageBreak/>
        <w:tab/>
        <w:t>Wiring Schematics:</w:t>
      </w:r>
    </w:p>
    <w:p w:rsidR="00A43085" w:rsidRDefault="00A43085" w:rsidP="00A43085">
      <w:pPr>
        <w:jc w:val="center"/>
      </w:pPr>
      <w:r>
        <w:t>Sensor board Schematic</w:t>
      </w:r>
    </w:p>
    <w:p w:rsidR="00A43085" w:rsidRDefault="00A43085" w:rsidP="00A43085">
      <w:r>
        <w:rPr>
          <w:noProof/>
        </w:rPr>
        <w:drawing>
          <wp:inline distT="0" distB="0" distL="0" distR="0" wp14:anchorId="52525C54" wp14:editId="3CACE233">
            <wp:extent cx="5743575" cy="3480653"/>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1788" cy="3485630"/>
                    </a:xfrm>
                    <a:prstGeom prst="rect">
                      <a:avLst/>
                    </a:prstGeom>
                    <a:noFill/>
                    <a:ln>
                      <a:noFill/>
                    </a:ln>
                  </pic:spPr>
                </pic:pic>
              </a:graphicData>
            </a:graphic>
          </wp:inline>
        </w:drawing>
      </w:r>
    </w:p>
    <w:p w:rsidR="00A43085" w:rsidRDefault="00A43085" w:rsidP="00A43085">
      <w:r>
        <w:t xml:space="preserve">The Sensor Board is powered by J1 and regulated by U6. The heart of the Sensor Board is the MSP430 which is the microprocessor that handles all request and sampling. The Sensor employed in this setup are a LSR (Light Sensor), Temp (Temperature Sensor) as well as two open spots (J2 and J3) that may be used to implement two sensors which use voltages to produce readings. </w:t>
      </w:r>
      <w:r w:rsidR="00647B27">
        <w:t xml:space="preserve">All sensors on this board have to be compatible with analog to digital conversion. </w:t>
      </w:r>
      <w:r>
        <w:t>The Sensor Board communicates with the Main Board either via XBee (U2-wireless) or via RS485 (U3 and U1 – wired).</w:t>
      </w:r>
    </w:p>
    <w:p w:rsidR="00A43085" w:rsidRDefault="00A43085" w:rsidP="00A43085">
      <w:r>
        <w:t>The Sensor Board can be redesigned as long as it adheres to the communications Protocol. The protocol is the important aspect here because it allows for good data transfer between the sensor board and the main board.</w:t>
      </w:r>
    </w:p>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Pr>
        <w:ind w:firstLine="720"/>
      </w:pPr>
      <w:r>
        <w:lastRenderedPageBreak/>
        <w:t xml:space="preserve">Main Board               </w:t>
      </w:r>
    </w:p>
    <w:p w:rsidR="00A43085" w:rsidRDefault="00A43085" w:rsidP="00A43085">
      <w:pPr>
        <w:ind w:left="2160" w:firstLine="720"/>
      </w:pPr>
      <w:r>
        <w:t xml:space="preserve">       Modem</w:t>
      </w:r>
    </w:p>
    <w:p w:rsidR="00A43085" w:rsidRDefault="00A43085" w:rsidP="00A43085">
      <w:r>
        <w:rPr>
          <w:noProof/>
        </w:rPr>
        <w:drawing>
          <wp:inline distT="0" distB="0" distL="0" distR="0" wp14:anchorId="4F6E96A4" wp14:editId="609602CB">
            <wp:extent cx="6044271" cy="3371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44271" cy="3371850"/>
                    </a:xfrm>
                    <a:prstGeom prst="rect">
                      <a:avLst/>
                    </a:prstGeom>
                    <a:noFill/>
                    <a:ln>
                      <a:noFill/>
                    </a:ln>
                  </pic:spPr>
                </pic:pic>
              </a:graphicData>
            </a:graphic>
          </wp:inline>
        </w:drawing>
      </w:r>
    </w:p>
    <w:p w:rsidR="00A43085" w:rsidRDefault="00A43085" w:rsidP="00A43085">
      <w:r>
        <w:t>This first out of five schematics is about the modem connection on the board. The modem (U8) is powered by 3.8V regulated source. The modem receives its power up signal via the TERM_ON  from the PIC24. Data and AT-Commands are moved to the modem by the MODEM_TX and MODEM_RX pins. The LED1 LED is used to display the modem status and helps with debugging.</w:t>
      </w:r>
    </w:p>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r>
        <w:t xml:space="preserve"> </w:t>
      </w:r>
    </w:p>
    <w:p w:rsidR="00A43085" w:rsidRDefault="00A43085" w:rsidP="00A43085">
      <w:pPr>
        <w:jc w:val="center"/>
      </w:pPr>
      <w:r>
        <w:lastRenderedPageBreak/>
        <w:t>Pic24</w:t>
      </w:r>
    </w:p>
    <w:p w:rsidR="00A43085" w:rsidRDefault="00A43085" w:rsidP="00A43085">
      <w:pPr>
        <w:jc w:val="center"/>
      </w:pPr>
      <w:r>
        <w:rPr>
          <w:noProof/>
        </w:rPr>
        <w:drawing>
          <wp:inline distT="0" distB="0" distL="0" distR="0" wp14:anchorId="75F61131" wp14:editId="7BFE70C5">
            <wp:extent cx="5657850" cy="3246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9260" cy="3247359"/>
                    </a:xfrm>
                    <a:prstGeom prst="rect">
                      <a:avLst/>
                    </a:prstGeom>
                    <a:noFill/>
                    <a:ln>
                      <a:noFill/>
                    </a:ln>
                  </pic:spPr>
                </pic:pic>
              </a:graphicData>
            </a:graphic>
          </wp:inline>
        </w:drawing>
      </w:r>
    </w:p>
    <w:p w:rsidR="00A43085" w:rsidRDefault="00A43085" w:rsidP="00A43085">
      <w:r>
        <w:t>This schematic is number two out of five and it depicts the PIC24 and its surroundings. The PIC24 (U2) is powered by a regulated 3.0V source and it is time tuned by an external oscillator (U7) to achieve very small wastes of time for synchronization and run/sleep cycles. It communicates with the sensor board(s) via the pins labeled XBEE_XY or RS485_XY. The modem is connected via the Modem_XYZ pins and it controls when the modem is receiving power via the MODEM_REGULATOR_ON pin. The PIC24 is programmable via the RJ11_JACK (U6).</w:t>
      </w:r>
    </w:p>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Pr>
        <w:jc w:val="center"/>
      </w:pPr>
      <w:r>
        <w:lastRenderedPageBreak/>
        <w:t>Power Supply</w:t>
      </w:r>
    </w:p>
    <w:p w:rsidR="00A43085" w:rsidRDefault="00A43085" w:rsidP="00A43085">
      <w:pPr>
        <w:jc w:val="center"/>
      </w:pPr>
      <w:r>
        <w:rPr>
          <w:noProof/>
        </w:rPr>
        <w:drawing>
          <wp:inline distT="0" distB="0" distL="0" distR="0" wp14:anchorId="6B392C07" wp14:editId="0B5AE921">
            <wp:extent cx="5400675" cy="3579232"/>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2787" cy="3580632"/>
                    </a:xfrm>
                    <a:prstGeom prst="rect">
                      <a:avLst/>
                    </a:prstGeom>
                    <a:noFill/>
                    <a:ln>
                      <a:noFill/>
                    </a:ln>
                  </pic:spPr>
                </pic:pic>
              </a:graphicData>
            </a:graphic>
          </wp:inline>
        </w:drawing>
      </w:r>
    </w:p>
    <w:p w:rsidR="00A43085" w:rsidRDefault="00A43085" w:rsidP="00A43085">
      <w:r>
        <w:t>The schematic Power Supply is number three out of five. It displays the power supply setup. It is currently run by 6V dc (J1) which supplies the regulators with power to be regulated. Regulator U4 is constantly running because it outputs 3.0V dc for the use of PIC24, XBEE, and the RS485. The 3.8V regulator is only partially on. It is regulated by the MODEM_REGULATOR_ON pin from the pic which switches the NFET on or off and with it the PFET. This results in low leakage current and adjustable power draw by the 3.8V regulator (U3).</w:t>
      </w:r>
    </w:p>
    <w:p w:rsidR="00A43085" w:rsidRDefault="00A43085" w:rsidP="00A43085">
      <w:pPr>
        <w:jc w:val="center"/>
      </w:pPr>
      <w:r>
        <w:t>RS485</w:t>
      </w:r>
    </w:p>
    <w:p w:rsidR="00A43085" w:rsidRDefault="00A43085" w:rsidP="00A43085">
      <w:pPr>
        <w:jc w:val="center"/>
      </w:pPr>
      <w:r>
        <w:rPr>
          <w:noProof/>
        </w:rPr>
        <w:drawing>
          <wp:inline distT="0" distB="0" distL="0" distR="0" wp14:anchorId="39AE4FB6" wp14:editId="6F34BFD9">
            <wp:extent cx="5486830" cy="11334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1237" cy="1134385"/>
                    </a:xfrm>
                    <a:prstGeom prst="rect">
                      <a:avLst/>
                    </a:prstGeom>
                    <a:noFill/>
                    <a:ln>
                      <a:noFill/>
                    </a:ln>
                  </pic:spPr>
                </pic:pic>
              </a:graphicData>
            </a:graphic>
          </wp:inline>
        </w:drawing>
      </w:r>
    </w:p>
    <w:p w:rsidR="00A43085" w:rsidRDefault="00A43085" w:rsidP="00A43085">
      <w:r>
        <w:t xml:space="preserve">Schematic four out of five shows the layout of the RS485. It is powered by 3V dc and connects to the RJ11_Jack (U10). RS485 (U5) turns the digital signal from the RS485_XY pins into differential signals which are to be transmitted by U10. This also works in reverse. </w:t>
      </w:r>
      <w:r w:rsidR="00647B27">
        <w:t>It also turns a differential signal into a digital signal.</w:t>
      </w:r>
    </w:p>
    <w:p w:rsidR="00A43085" w:rsidRDefault="00A43085" w:rsidP="00A43085"/>
    <w:p w:rsidR="00A43085" w:rsidRDefault="00A43085" w:rsidP="00A43085">
      <w:pPr>
        <w:jc w:val="center"/>
      </w:pPr>
      <w:r>
        <w:lastRenderedPageBreak/>
        <w:t>XBee</w:t>
      </w:r>
    </w:p>
    <w:p w:rsidR="00A43085" w:rsidRDefault="00A43085" w:rsidP="00A43085">
      <w:pPr>
        <w:jc w:val="center"/>
      </w:pPr>
      <w:r>
        <w:rPr>
          <w:noProof/>
        </w:rPr>
        <w:drawing>
          <wp:inline distT="0" distB="0" distL="0" distR="0" wp14:anchorId="55B0D3A7" wp14:editId="7BB49631">
            <wp:extent cx="3086100" cy="229521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7766" cy="2296458"/>
                    </a:xfrm>
                    <a:prstGeom prst="rect">
                      <a:avLst/>
                    </a:prstGeom>
                    <a:noFill/>
                    <a:ln>
                      <a:noFill/>
                    </a:ln>
                  </pic:spPr>
                </pic:pic>
              </a:graphicData>
            </a:graphic>
          </wp:inline>
        </w:drawing>
      </w:r>
    </w:p>
    <w:p w:rsidR="00A43085" w:rsidRDefault="00A43085" w:rsidP="00A43085">
      <w:r>
        <w:t>The fifth out of five schematics depicts the XBee setup. It is similar to the RS485 schematic. Instead of transmitting the new signal via wires it will turn the digital signal into wave and transmit it via wireless channels and vice versa.</w:t>
      </w:r>
    </w:p>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 w:rsidR="00A43085" w:rsidRDefault="00A43085" w:rsidP="00A43085">
      <w:pPr>
        <w:rPr>
          <w:b/>
        </w:rPr>
      </w:pPr>
    </w:p>
    <w:p w:rsidR="00A43085" w:rsidRDefault="00A43085" w:rsidP="00A43085">
      <w:pPr>
        <w:rPr>
          <w:b/>
        </w:rPr>
      </w:pPr>
      <w:r w:rsidRPr="001B33B0">
        <w:rPr>
          <w:b/>
        </w:rPr>
        <w:lastRenderedPageBreak/>
        <w:t>Communications Protocol</w:t>
      </w:r>
    </w:p>
    <w:p w:rsidR="00A43085" w:rsidRDefault="00A43085" w:rsidP="00A43085">
      <w:r w:rsidRPr="001B33B0">
        <w:rPr>
          <w:noProof/>
        </w:rPr>
        <w:drawing>
          <wp:anchor distT="0" distB="0" distL="114300" distR="114300" simplePos="0" relativeHeight="251664384" behindDoc="0" locked="0" layoutInCell="1" allowOverlap="1" wp14:anchorId="59F2BE8D" wp14:editId="5084FEAA">
            <wp:simplePos x="0" y="0"/>
            <wp:positionH relativeFrom="column">
              <wp:posOffset>1885315</wp:posOffset>
            </wp:positionH>
            <wp:positionV relativeFrom="paragraph">
              <wp:posOffset>276860</wp:posOffset>
            </wp:positionV>
            <wp:extent cx="2600325" cy="3381375"/>
            <wp:effectExtent l="0" t="0" r="9525" b="9525"/>
            <wp:wrapNone/>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0325" cy="33813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sidRPr="001B33B0">
        <w:rPr>
          <w:noProof/>
        </w:rPr>
        <w:drawing>
          <wp:anchor distT="0" distB="0" distL="114300" distR="114300" simplePos="0" relativeHeight="251663360" behindDoc="0" locked="0" layoutInCell="1" allowOverlap="1" wp14:anchorId="192A98A0" wp14:editId="122DF5F0">
            <wp:simplePos x="0" y="0"/>
            <wp:positionH relativeFrom="column">
              <wp:posOffset>-857250</wp:posOffset>
            </wp:positionH>
            <wp:positionV relativeFrom="paragraph">
              <wp:posOffset>276860</wp:posOffset>
            </wp:positionV>
            <wp:extent cx="2600325" cy="3381375"/>
            <wp:effectExtent l="0" t="0" r="9525" b="9525"/>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00325" cy="33813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t>Each block of the schematics is one Byte or one Char in length.</w:t>
      </w:r>
    </w:p>
    <w:p w:rsidR="00A43085" w:rsidRDefault="00A43085" w:rsidP="00A43085">
      <w:pPr>
        <w:jc w:val="center"/>
      </w:pPr>
      <w:r w:rsidRPr="001B33B0">
        <w:rPr>
          <w:noProof/>
        </w:rPr>
        <w:drawing>
          <wp:anchor distT="0" distB="0" distL="114300" distR="114300" simplePos="0" relativeHeight="251665408" behindDoc="0" locked="0" layoutInCell="1" allowOverlap="1" wp14:anchorId="0840BA6E" wp14:editId="363CB0F4">
            <wp:simplePos x="0" y="0"/>
            <wp:positionH relativeFrom="column">
              <wp:posOffset>4591050</wp:posOffset>
            </wp:positionH>
            <wp:positionV relativeFrom="paragraph">
              <wp:posOffset>224790</wp:posOffset>
            </wp:positionV>
            <wp:extent cx="1885950" cy="30670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85950" cy="30670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pPr>
        <w:jc w:val="center"/>
      </w:pPr>
    </w:p>
    <w:p w:rsidR="00A43085" w:rsidRDefault="00A43085" w:rsidP="00A43085">
      <w:r>
        <w:t>Message with the ID 00 is the Data request message. It is used to get data from a specific sensor on a specific sensor board.</w:t>
      </w:r>
    </w:p>
    <w:p w:rsidR="00A43085" w:rsidRDefault="00A43085" w:rsidP="00A43085">
      <w:r>
        <w:t xml:space="preserve">Message with the ID 01 is the Data transmit message. This message is used when the main board receives the data. </w:t>
      </w:r>
    </w:p>
    <w:p w:rsidR="00A43085" w:rsidRDefault="00A43085" w:rsidP="00A43085">
      <w:r>
        <w:t>Message with the ID 10 is the time synchronization message. It is used to inform all sensors to adjust their internal timing procedure, so that no compounded error may happen.</w:t>
      </w:r>
    </w:p>
    <w:p w:rsidR="00A43085" w:rsidRDefault="00A43085" w:rsidP="00A43085">
      <w:r>
        <w:t xml:space="preserve">Message with the ID 11 is currently not in use and will be ignored by all participants. </w:t>
      </w:r>
    </w:p>
    <w:p w:rsidR="00A43085" w:rsidRDefault="00A43085" w:rsidP="00A43085">
      <w:pPr>
        <w:jc w:val="center"/>
      </w:pPr>
    </w:p>
    <w:p w:rsidR="00A43085" w:rsidRDefault="00A43085" w:rsidP="00A43085">
      <w:pPr>
        <w:rPr>
          <w:b/>
        </w:rPr>
      </w:pPr>
    </w:p>
    <w:p w:rsidR="00A43085" w:rsidRDefault="00A43085" w:rsidP="00A43085">
      <w:pPr>
        <w:rPr>
          <w:b/>
        </w:rPr>
      </w:pPr>
    </w:p>
    <w:p w:rsidR="00A43085" w:rsidRDefault="00A43085" w:rsidP="00A43085">
      <w:pPr>
        <w:rPr>
          <w:b/>
        </w:rPr>
      </w:pPr>
    </w:p>
    <w:p w:rsidR="00A43085" w:rsidRDefault="00A43085" w:rsidP="00A43085">
      <w:pPr>
        <w:rPr>
          <w:b/>
        </w:rPr>
      </w:pPr>
    </w:p>
    <w:p w:rsidR="00A43085" w:rsidRDefault="00A43085" w:rsidP="00A43085">
      <w:pPr>
        <w:rPr>
          <w:b/>
        </w:rPr>
      </w:pPr>
    </w:p>
    <w:p w:rsidR="00A43085" w:rsidRDefault="00A43085">
      <w:pPr>
        <w:rPr>
          <w:b/>
        </w:rPr>
      </w:pPr>
    </w:p>
    <w:p w:rsidR="001A07B5" w:rsidRPr="001A07B5" w:rsidRDefault="00CE3483">
      <w:pPr>
        <w:rPr>
          <w:b/>
        </w:rPr>
      </w:pPr>
      <w:r w:rsidRPr="001A07B5">
        <w:rPr>
          <w:b/>
        </w:rPr>
        <w:lastRenderedPageBreak/>
        <w:t>Software</w:t>
      </w:r>
    </w:p>
    <w:p w:rsidR="001A07B5" w:rsidRDefault="00FD02B3" w:rsidP="001A07B5">
      <w:pPr>
        <w:rPr>
          <w: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0;margin-top:.7pt;width:590.6pt;height:240pt;z-index:251661312;mso-position-horizontal:left;mso-position-horizontal-relative:text;mso-position-vertical:absolute;mso-position-vertical-relative:text">
            <v:imagedata r:id="rId22" o:title=""/>
            <w10:wrap type="square"/>
          </v:shape>
          <o:OLEObject Type="Embed" ProgID="Visio.Drawing.11" ShapeID="_x0000_s1028" DrawAspect="Content" ObjectID="_1429296548" r:id="rId23"/>
        </w:pict>
      </w:r>
    </w:p>
    <w:p w:rsidR="001C330E" w:rsidRDefault="001C330E" w:rsidP="001C330E">
      <w:r>
        <w:t xml:space="preserve">The project’s software layout is ultimately split into two partitions. The first </w:t>
      </w:r>
      <w:r w:rsidR="00647B27">
        <w:t>one</w:t>
      </w:r>
      <w:r>
        <w:t xml:space="preserve"> here labeled as Main Board and Sensor Board, which defines the application on the embedded software. The second one, labeled </w:t>
      </w:r>
      <w:r w:rsidR="00647B27">
        <w:t>as Server.exe</w:t>
      </w:r>
      <w:r>
        <w:t xml:space="preserve"> and Website, handles the actual user interface as well as the data storage.</w:t>
      </w:r>
    </w:p>
    <w:p w:rsidR="001C330E" w:rsidRDefault="001C330E" w:rsidP="001C330E">
      <w:r>
        <w:t xml:space="preserve">The Embedded part is used to periodically gather sensor information in accordance with each sensors recorded sample period. What this means is that the Main Board periodically request a data transmission from the Sensor Board(s). Once the main period, default 30 minutes, has passed the Main Board will activate the power to the modem and send the collected Data to the cloud via the cellular network. </w:t>
      </w:r>
    </w:p>
    <w:p w:rsidR="001C330E" w:rsidRDefault="001C330E" w:rsidP="001C330E">
      <w:r>
        <w:t>On the cloud the second part begins. The data is intercepted by the Server.exe which reformats the Byte string into useful blocks and saves those blocks into the SQLite3 Database running on the cloud. Once the data has been stored, it can be read by the Website to create graphs, do calibration, etc.</w:t>
      </w:r>
    </w:p>
    <w:p w:rsidR="001C330E" w:rsidRDefault="001C330E" w:rsidP="001A07B5">
      <w:pPr>
        <w:rPr>
          <w:b/>
        </w:rPr>
      </w:pPr>
    </w:p>
    <w:p w:rsidR="00AA1FF0" w:rsidRDefault="00AA1FF0" w:rsidP="001A07B5">
      <w:pPr>
        <w:rPr>
          <w:b/>
        </w:rPr>
      </w:pPr>
    </w:p>
    <w:p w:rsidR="00AA1FF0" w:rsidRDefault="00AA1FF0" w:rsidP="001A07B5">
      <w:pPr>
        <w:rPr>
          <w:b/>
        </w:rPr>
      </w:pPr>
    </w:p>
    <w:p w:rsidR="00AA1FF0" w:rsidRDefault="00AA1FF0" w:rsidP="001A07B5">
      <w:pPr>
        <w:rPr>
          <w:b/>
        </w:rPr>
      </w:pPr>
    </w:p>
    <w:p w:rsidR="00AA1FF0" w:rsidRDefault="00AA1FF0" w:rsidP="001A07B5">
      <w:pPr>
        <w:rPr>
          <w:b/>
        </w:rPr>
      </w:pPr>
    </w:p>
    <w:p w:rsidR="00AA1FF0" w:rsidRDefault="00AA1FF0" w:rsidP="001A07B5">
      <w:pPr>
        <w:rPr>
          <w:b/>
        </w:rPr>
      </w:pPr>
    </w:p>
    <w:p w:rsidR="001A07B5" w:rsidRDefault="001A07B5" w:rsidP="001A07B5">
      <w:pPr>
        <w:rPr>
          <w:b/>
        </w:rPr>
      </w:pPr>
      <w:r w:rsidRPr="001A07B5">
        <w:rPr>
          <w:b/>
        </w:rPr>
        <w:lastRenderedPageBreak/>
        <w:t xml:space="preserve"> </w:t>
      </w:r>
      <w:r>
        <w:rPr>
          <w:b/>
        </w:rPr>
        <w:t>Software – Main Board</w:t>
      </w:r>
    </w:p>
    <w:p w:rsidR="001A07B5" w:rsidRDefault="001A07B5" w:rsidP="001A07B5">
      <w:r>
        <w:t>This C code is running on the PIC24FJ74GA002 that is placed on the main board with the modem, XBEE, and RS485 communication devices. This software controls all features of the main board and sensor boards via requests made over the RS485 and XBEE communication. The software has several components that make up the overall architecture. There is the main application, scheduler, modem communication driver, and low level communication drivers.</w:t>
      </w:r>
    </w:p>
    <w:p w:rsidR="001A07B5" w:rsidRPr="002703B2" w:rsidRDefault="001A07B5" w:rsidP="001A07B5"/>
    <w:p w:rsidR="001A07B5" w:rsidRDefault="001A07B5" w:rsidP="001A07B5">
      <w:r w:rsidRPr="0096286B">
        <w:rPr>
          <w:noProof/>
        </w:rPr>
        <w:drawing>
          <wp:inline distT="0" distB="0" distL="0" distR="0" wp14:anchorId="38BB7E90" wp14:editId="0BF31C67">
            <wp:extent cx="5943600" cy="4350385"/>
            <wp:effectExtent l="0" t="0" r="0" b="0"/>
            <wp:docPr id="1027" name="Picture 3" descr="\\cea-tb-ece\students\Michael.Anderson.20\Downloads\Main_software_flow_cha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ea-tb-ece\students\Michael.Anderson.20\Downloads\Main_software_flow_chart(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350385"/>
                    </a:xfrm>
                    <a:prstGeom prst="rect">
                      <a:avLst/>
                    </a:prstGeom>
                    <a:noFill/>
                    <a:extLst/>
                  </pic:spPr>
                </pic:pic>
              </a:graphicData>
            </a:graphic>
          </wp:inline>
        </w:drawing>
      </w:r>
    </w:p>
    <w:p w:rsidR="001A07B5" w:rsidRDefault="001A07B5" w:rsidP="001A07B5">
      <w:r>
        <w:t>Above is a flow chart that provides a good high level description of our main application software. There are two timers that run continuously to provide timing features to our application. Timer 1 runs off of the low speed, high accuracy 32 kHz oscillator on the main board. This provides the accuracy needed to synchronize all connected sensor boards. The timer 1 interrupt routine simply checks if it is time for any sensors to be serviced, then clears the sleep bit, sets sensor enable bits (as required), and exits the ISR.</w:t>
      </w:r>
    </w:p>
    <w:p w:rsidR="001A07B5" w:rsidRDefault="001A07B5" w:rsidP="001A07B5">
      <w:r>
        <w:t>Timer 2 runs at a constant 1 ms rate. This allows us to have a reference for features that require accurate timing. For example, the XBEE has a 50 ms wake up time, so it is set to delay by exactly 50 ms. This timer is also used as a way to break infinite loops, in the case that something malfunctions and an expected response is never received.</w:t>
      </w:r>
    </w:p>
    <w:p w:rsidR="001A07B5" w:rsidRDefault="001A07B5" w:rsidP="001A07B5">
      <w:r>
        <w:lastRenderedPageBreak/>
        <w:t>The main application thread continuously runs from power up of the microprocessor. This routine provides all of the functionality of the board. It will power down the microprocessor to conserve power, until it receives a sensor enable bit from the timer 1 interrupt state routine. Once it receives the sensor enable bit, it will service all enabled sensors and collect the required data. Once all sensors are serviced, it will enable the modem to transfer data. The data will be sent to the cloud and deleted from the stack. Finally, the sleep bit will be set and the device returns to power saving mode.</w:t>
      </w:r>
    </w:p>
    <w:p w:rsidR="001A07B5" w:rsidRDefault="001A07B5" w:rsidP="001A07B5">
      <w:r w:rsidRPr="0096286B">
        <w:rPr>
          <w:noProof/>
        </w:rPr>
        <w:drawing>
          <wp:inline distT="0" distB="0" distL="0" distR="0" wp14:anchorId="089556D7" wp14:editId="64312B27">
            <wp:extent cx="5943600" cy="4058920"/>
            <wp:effectExtent l="0" t="0" r="0" b="0"/>
            <wp:docPr id="3074" name="Picture 2" descr="\\cea-tb-ece\students\Michael.Anderson.20\Downloads\scheduler_Routin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ea-tb-ece\students\Michael.Anderson.20\Downloads\scheduler_Routine(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058920"/>
                    </a:xfrm>
                    <a:prstGeom prst="rect">
                      <a:avLst/>
                    </a:prstGeom>
                    <a:noFill/>
                    <a:extLst/>
                  </pic:spPr>
                </pic:pic>
              </a:graphicData>
            </a:graphic>
          </wp:inline>
        </w:drawing>
      </w:r>
    </w:p>
    <w:p w:rsidR="001A07B5" w:rsidRDefault="001A07B5" w:rsidP="001A07B5">
      <w:r>
        <w:t>The second important part of the software is the scheduler routine. This routine is in the main application of the software, and is triggered by the setting of sensor enable bits. When the timer 1 interrupt sets a bit to enable a sensor, this routine will see that and start data collection. The routine was kept very simple to allow for easy testing. It loops through each bit in the sensor variable and checks the bits. If a bit is set, the routine will service all sensors attached to that bit. This is all configured at compile time by changing the variables associated with the sensors. The one thing that is counter intuitive is the interruptAlignment variable. This variable is cleared by the timer 1 interrupt service routine. This is used because the timer 1 interrupt is asynchronous. The CPU could be in the middle of checking sensor enable bits, when the timer 1 is triggered. This could cause an issue where some sensors are serviced, while others get “missed”. This is prevented by setting the interrupt alignment bit after the routine is completed. Then, the next time the instruction pointer reaches this section of code all sensors will be serviced properly.</w:t>
      </w:r>
    </w:p>
    <w:p w:rsidR="001A07B5" w:rsidRDefault="001A07B5" w:rsidP="001A07B5">
      <w:r w:rsidRPr="0096286B">
        <w:rPr>
          <w:noProof/>
        </w:rPr>
        <w:lastRenderedPageBreak/>
        <w:drawing>
          <wp:inline distT="0" distB="0" distL="0" distR="0" wp14:anchorId="4D516816" wp14:editId="4712E391">
            <wp:extent cx="5314950" cy="6724650"/>
            <wp:effectExtent l="0" t="0" r="0" b="0"/>
            <wp:docPr id="2050" name="Picture 2" descr="\\cea-tb-ece\students\Michael.Anderson.20\Downloads\Modem_Transmit_Rout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ea-tb-ece\students\Michael.Anderson.20\Downloads\Modem_Transmit_Routin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4950" cy="67246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1A07B5" w:rsidRPr="00D9380A" w:rsidRDefault="001A07B5" w:rsidP="001A07B5">
      <w:r>
        <w:t>The third important part of the software on the main board is the modem service routine. This is triggered after all sensors have been serviced by the scheduling routine. This code will loop through all required commands to power on the modem, initiate a data transfer, send sensor data, and turn off the modem. By writing the code in this generic way, it no longer matters how much data has been collected. The data will be formatted properly by the modem drivers.</w:t>
      </w:r>
    </w:p>
    <w:p w:rsidR="001A07B5" w:rsidRDefault="001A07B5" w:rsidP="001A07B5">
      <w:pPr>
        <w:rPr>
          <w:i/>
        </w:rPr>
      </w:pPr>
      <w:r w:rsidRPr="002703B2">
        <w:rPr>
          <w:i/>
          <w:noProof/>
        </w:rPr>
        <w:lastRenderedPageBreak/>
        <w:drawing>
          <wp:inline distT="0" distB="0" distL="0" distR="0" wp14:anchorId="3AB107C5" wp14:editId="3483DF18">
            <wp:extent cx="4562475" cy="5848350"/>
            <wp:effectExtent l="0" t="0" r="9525" b="0"/>
            <wp:docPr id="4" name="Picture 3" descr="\\cea-tb-ece\students\Michael.Anderson.20\Downloads\Comm_Stack.png"/>
            <wp:cNvGraphicFramePr/>
            <a:graphic xmlns:a="http://schemas.openxmlformats.org/drawingml/2006/main">
              <a:graphicData uri="http://schemas.openxmlformats.org/drawingml/2006/picture">
                <pic:pic xmlns:pic="http://schemas.openxmlformats.org/drawingml/2006/picture">
                  <pic:nvPicPr>
                    <pic:cNvPr id="4" name="Picture 3" descr="\\cea-tb-ece\students\Michael.Anderson.20\Downloads\Comm_Stack.png"/>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62475" cy="5848350"/>
                    </a:xfrm>
                    <a:prstGeom prst="rect">
                      <a:avLst/>
                    </a:prstGeom>
                    <a:noFill/>
                    <a:ln>
                      <a:noFill/>
                    </a:ln>
                  </pic:spPr>
                </pic:pic>
              </a:graphicData>
            </a:graphic>
          </wp:inline>
        </w:drawing>
      </w:r>
    </w:p>
    <w:p w:rsidR="001A07B5" w:rsidRDefault="001A07B5" w:rsidP="001A07B5">
      <w:r>
        <w:t xml:space="preserve">The final important component to this software is the low level drivers that implement the communication stack. This software is very specific to this set of hardware, so it would need to be rewritten if an upgrade or modem change was made. The application code is fairly universal though, so it could be reused in an upgrade or part change scenario. The lowest level is the UART driver and peripheral. These are the hardware itself and the included driver supplied by microchip. These functions implement the connection between the software and the control registers. The UART1 and UART2 layers implement the specific order of events needed to configure the UART peripherals for use in the application. The next level up are the device specific drivers. These functions set the proper baud rate, power on sequences, and other control events that need to happen for proper functioning of the devices. All of these devices use a standard UART communication scheme, so it was very easy to reuse </w:t>
      </w:r>
      <w:r>
        <w:lastRenderedPageBreak/>
        <w:t>code across these drivers. There is not much code that falls into this layer, and some of it is combined with the layer below.</w:t>
      </w:r>
    </w:p>
    <w:p w:rsidR="001A07B5" w:rsidRDefault="001A07B5" w:rsidP="001A07B5">
      <w:r>
        <w:t>The next level up implements the communication protocols between the software and the devices. The communications protocol block is a set of code we implemented for a custom communications protocol between the main board and the sensor boards. This protocol includes a data transfer message, a data request message, and a synchronization message. These three messages allow us to do all data collection and synchronization of the sensor units. Because this code does not depend on the lower levels, it was very easy to port the communication protocol code onto our test sensor board. The other block in this level is the AT command protocol. This protocol implements communication between the software and the modem. We have only implemented a few of the AT commands that we need to send data over the modem. These commands open a port over the TCP/IP command stack embedded on the modem. The functions take simple arrays as inputs, so it is completely abstracted from the application layer above it.</w:t>
      </w:r>
    </w:p>
    <w:p w:rsidR="002D2B84" w:rsidRDefault="002D2B84" w:rsidP="001A07B5">
      <w:r>
        <w:t>To maintain the source code, make sure to update the configuration variables in the scheduler and modem C and H files. These variables can configure what and how many sensors are used, what communication types the sensors use, and also what server to connect to. If these variables are off, it could cause issues with the data collection and transmission to the cloud.</w:t>
      </w:r>
    </w:p>
    <w:p w:rsidR="002D2B84" w:rsidRDefault="002D2B84" w:rsidP="001A07B5">
      <w:r>
        <w:t xml:space="preserve">Recompiling the code is very easy. Install the suite of software included with the ICD2 programmer. Also, install the trial version of the C30 compiler, which can be found on Microchip’s website (may require login/account creation). Then create a new project and import all of the source files. Do a clean build of the project to get a programmable hex file. Choose either debug mode or </w:t>
      </w:r>
      <w:r w:rsidR="005D0327">
        <w:t>release mode to configure if the debug vector is loaded.</w:t>
      </w:r>
    </w:p>
    <w:p w:rsidR="001A07B5" w:rsidRDefault="001A07B5" w:rsidP="001A07B5">
      <w:pPr>
        <w:rPr>
          <w:b/>
        </w:rPr>
      </w:pPr>
      <w:r>
        <w:rPr>
          <w:b/>
        </w:rPr>
        <w:lastRenderedPageBreak/>
        <w:t>Software – Sensor Board</w:t>
      </w:r>
      <w:r w:rsidRPr="00547C09">
        <w:rPr>
          <w:i/>
          <w:noProof/>
        </w:rPr>
        <w:drawing>
          <wp:inline distT="0" distB="0" distL="0" distR="0" wp14:anchorId="42125CFB" wp14:editId="5585EB0A">
            <wp:extent cx="5457825" cy="5153025"/>
            <wp:effectExtent l="0" t="0" r="9525" b="9525"/>
            <wp:docPr id="13" name="Picture 3" descr="\\cea-tb-ece\students\Michael.Anderson.20\Downloads\Sensor_Flow_Chart.png"/>
            <wp:cNvGraphicFramePr/>
            <a:graphic xmlns:a="http://schemas.openxmlformats.org/drawingml/2006/main">
              <a:graphicData uri="http://schemas.openxmlformats.org/drawingml/2006/picture">
                <pic:pic xmlns:pic="http://schemas.openxmlformats.org/drawingml/2006/picture">
                  <pic:nvPicPr>
                    <pic:cNvPr id="4" name="Picture 3" descr="\\cea-tb-ece\students\Michael.Anderson.20\Downloads\Sensor_Flow_Chart.png"/>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57825" cy="5153025"/>
                    </a:xfrm>
                    <a:prstGeom prst="rect">
                      <a:avLst/>
                    </a:prstGeom>
                    <a:noFill/>
                    <a:ln>
                      <a:noFill/>
                    </a:ln>
                  </pic:spPr>
                </pic:pic>
              </a:graphicData>
            </a:graphic>
          </wp:inline>
        </w:drawing>
      </w:r>
    </w:p>
    <w:p w:rsidR="001A07B5" w:rsidRDefault="001A07B5" w:rsidP="001A07B5">
      <w:r>
        <w:t>The sensor board software is a very simplified version of the main board software. The timer 1 scheduler interrupt is nearly identical to the interrupt in the main board. It will do nothing until it is time to wake up for a synchronization routine with the main board. When this timer wakes up the board, sensor data may be collected (a request is sent by the main board), or it may simply receive a synchronization message (sent by the main board) and go back to sleep. The main routines run constantly from board power up. This routine will check for a UART message, then go to sleep if nothing is received.</w:t>
      </w:r>
    </w:p>
    <w:p w:rsidR="001A07B5" w:rsidRPr="00C10587" w:rsidRDefault="001A07B5" w:rsidP="001A07B5">
      <w:r>
        <w:t>When a UART message is received, the message is decoded with the same communications protocol implemented on the main board. If it is a sensor data request message, the data will be collected and sent to the main board for further processing. If not, it will check if it is a synchronization message. If it is a synchronization message, the sleep bit will be set and the device will go to sleep. If there is no matching message implemented, the device will ignore the request. The main board will either send another request (a communication error occurred), or no further requests will be sent (possible noise triggered the UART channel).</w:t>
      </w:r>
    </w:p>
    <w:p w:rsidR="001A07B5" w:rsidRDefault="00304DD3" w:rsidP="001A07B5">
      <w:r>
        <w:lastRenderedPageBreak/>
        <w:t>When updating or changing to software to support new sensors, be sure not to change the communication protocol. If this changes, the software on the main board will have to be updated as well, to make sure the two boards can still communicate</w:t>
      </w:r>
      <w:r w:rsidR="002D2B84">
        <w:t>. The MSP430 we used can be easily reprogrammed with the compiled source code using Texas Instruments’ CCS V5.3. Simply import the source code into a new project to recompile the files.</w:t>
      </w:r>
    </w:p>
    <w:p w:rsidR="001C330E" w:rsidRPr="001C330E" w:rsidRDefault="001C330E" w:rsidP="001A07B5">
      <w:pPr>
        <w:rPr>
          <w:b/>
        </w:rPr>
      </w:pPr>
      <w:r w:rsidRPr="001C330E">
        <w:rPr>
          <w:b/>
        </w:rPr>
        <w:t>Software- Server.exe</w:t>
      </w:r>
    </w:p>
    <w:p w:rsidR="004F0C6F" w:rsidRDefault="00FD02B3" w:rsidP="004F0C6F">
      <w:pPr>
        <w:ind w:left="4680" w:hanging="4950"/>
      </w:pPr>
      <w:r>
        <w:rPr>
          <w:noProof/>
        </w:rPr>
        <w:pict>
          <v:shape id="_x0000_s1027" type="#_x0000_t75" style="position:absolute;left:0;text-align:left;margin-left:280.15pt;margin-top:-16.25pt;width:196.7pt;height:553.55pt;z-index:251659264;mso-position-horizontal-relative:text;mso-position-vertical-relative:text">
            <v:imagedata r:id="rId29" o:title=""/>
            <w10:wrap type="square"/>
          </v:shape>
          <o:OLEObject Type="Embed" ProgID="Visio.Drawing.11" ShapeID="_x0000_s1027" DrawAspect="Content" ObjectID="_1429296549" r:id="rId30"/>
        </w:pict>
      </w:r>
      <w:r w:rsidR="004F0C6F">
        <w:object w:dxaOrig="6390" w:dyaOrig="11494">
          <v:shape id="_x0000_i1025" type="#_x0000_t75" style="width:248.25pt;height:446.25pt" o:ole="">
            <v:imagedata r:id="rId31" o:title=""/>
          </v:shape>
          <o:OLEObject Type="Embed" ProgID="Visio.Drawing.11" ShapeID="_x0000_i1025" DrawAspect="Content" ObjectID="_1429296546" r:id="rId32"/>
        </w:object>
      </w:r>
    </w:p>
    <w:p w:rsidR="004F0C6F" w:rsidRDefault="004F0C6F"/>
    <w:p w:rsidR="004F0C6F" w:rsidRDefault="004F0C6F"/>
    <w:p w:rsidR="004F0C6F" w:rsidRDefault="004F0C6F"/>
    <w:p w:rsidR="001C330E" w:rsidRDefault="001C330E" w:rsidP="001C330E">
      <w:r>
        <w:lastRenderedPageBreak/>
        <w:t>The Server was written to be run on a Linux platform and Linux platform only. The flowchart expresses the working of the code written.</w:t>
      </w:r>
    </w:p>
    <w:p w:rsidR="001C330E" w:rsidRDefault="001C330E" w:rsidP="001C330E">
      <w:r>
        <w:t>In order to compile it you will have to have server.c and sqlite3.c in the same directory. Then you may compile it using:</w:t>
      </w:r>
    </w:p>
    <w:p w:rsidR="001C330E" w:rsidRDefault="001C330E" w:rsidP="001C330E">
      <w:r>
        <w:t>gcc -Wall server.c sqlite3.c -o Server.exe -ldl –lpthread</w:t>
      </w:r>
    </w:p>
    <w:p w:rsidR="001C330E" w:rsidRDefault="001C330E" w:rsidP="001C330E">
      <w:r>
        <w:t>After this it can be run using:</w:t>
      </w:r>
    </w:p>
    <w:p w:rsidR="001C330E" w:rsidRDefault="001C330E" w:rsidP="001C330E">
      <w:r>
        <w:t xml:space="preserve">  ./Server.exe [PortNo]</w:t>
      </w:r>
    </w:p>
    <w:p w:rsidR="001C330E" w:rsidRDefault="001C330E" w:rsidP="001C330E">
      <w:r>
        <w:t>Where PortNo is the Port number you want the socket to listen on.</w:t>
      </w:r>
    </w:p>
    <w:p w:rsidR="001C330E" w:rsidRDefault="001C330E" w:rsidP="001C330E">
      <w:r>
        <w:t xml:space="preserve">The code is easy to </w:t>
      </w:r>
      <w:r>
        <w:rPr>
          <w:rStyle w:val="hw"/>
        </w:rPr>
        <w:t>manipulate</w:t>
      </w:r>
      <w:r>
        <w:t xml:space="preserve">.  </w:t>
      </w:r>
    </w:p>
    <w:p w:rsidR="001C330E" w:rsidRDefault="001C330E" w:rsidP="001C330E">
      <w:r>
        <w:tab/>
        <w:t xml:space="preserve">If you need   a larger buffer size to read more data in you have to increase the Buffer array size of change the buffer to use Memspace to accommodate the new buffer length (Memspace is variable). To increase the connection count, you need to change </w:t>
      </w:r>
      <w:r w:rsidR="00647B27">
        <w:t>listen (</w:t>
      </w:r>
      <w:r>
        <w:t>socket, No) where No is the number of connections possible at once. In the case you need more threads you will have to change the length of the thread array and the traverses in the init of the thread array as well as the one for- loop in the main function to accommodate the new thread count limit. Furthermore, it is easy to change the logger file. All that is needed is to change the logger name in the global variable and you are set.</w:t>
      </w:r>
    </w:p>
    <w:p w:rsidR="004F0C6F" w:rsidRDefault="004F0C6F"/>
    <w:p w:rsidR="004F0C6F" w:rsidRDefault="004F0C6F" w:rsidP="004F0C6F">
      <w:pPr>
        <w:jc w:val="center"/>
      </w:pPr>
    </w:p>
    <w:p w:rsidR="004F0C6F" w:rsidRDefault="004F0C6F" w:rsidP="00CE3483"/>
    <w:p w:rsidR="004F0C6F" w:rsidRDefault="004F0C6F" w:rsidP="00CE3483"/>
    <w:p w:rsidR="001C330E" w:rsidRDefault="001C330E" w:rsidP="00CE3483"/>
    <w:p w:rsidR="001C330E" w:rsidRDefault="001C330E" w:rsidP="00CE3483"/>
    <w:p w:rsidR="001C330E" w:rsidRDefault="001C330E" w:rsidP="00CE3483"/>
    <w:p w:rsidR="001C330E" w:rsidRDefault="001C330E" w:rsidP="00CE3483"/>
    <w:p w:rsidR="001C330E" w:rsidRDefault="001C330E" w:rsidP="00CE3483"/>
    <w:p w:rsidR="001C330E" w:rsidRDefault="001C330E" w:rsidP="00CE3483"/>
    <w:p w:rsidR="001C330E" w:rsidRDefault="001C330E" w:rsidP="00CE3483"/>
    <w:p w:rsidR="001C330E" w:rsidRDefault="001C330E" w:rsidP="00CE3483"/>
    <w:p w:rsidR="001C330E" w:rsidRDefault="001C330E" w:rsidP="00CE3483"/>
    <w:p w:rsidR="004F0C6F" w:rsidRPr="001C330E" w:rsidRDefault="001C330E" w:rsidP="00CE3483">
      <w:pPr>
        <w:rPr>
          <w:b/>
        </w:rPr>
      </w:pPr>
      <w:r w:rsidRPr="001C330E">
        <w:rPr>
          <w:b/>
        </w:rPr>
        <w:lastRenderedPageBreak/>
        <w:t>Software - Website</w:t>
      </w:r>
    </w:p>
    <w:p w:rsidR="004F0C6F" w:rsidRDefault="004F0C6F" w:rsidP="00CE3483">
      <w:r>
        <w:object w:dxaOrig="10318" w:dyaOrig="11332">
          <v:shape id="_x0000_i1026" type="#_x0000_t75" style="width:468pt;height:513.75pt" o:ole="">
            <v:imagedata r:id="rId33" o:title=""/>
          </v:shape>
          <o:OLEObject Type="Embed" ProgID="Visio.Drawing.11" ShapeID="_x0000_i1026" DrawAspect="Content" ObjectID="_1429296547" r:id="rId34"/>
        </w:object>
      </w:r>
    </w:p>
    <w:p w:rsidR="001C330E" w:rsidRDefault="001C330E" w:rsidP="001C330E">
      <w:r>
        <w:t>Here we have the same situation as with the Server.exe the Website has to be hosted where the SQLite3 Database is, hence on a Linux platform on which the Server.exe operates. Unless, of course, you write a middleman program to transfer the database from Linux to windows than it does not matter on what server the website is hosted.</w:t>
      </w:r>
    </w:p>
    <w:p w:rsidR="001C330E" w:rsidRDefault="001C330E" w:rsidP="001C330E">
      <w:r>
        <w:lastRenderedPageBreak/>
        <w:t>If there is a need to change the website, you may either want to start from scratch since HTML and PHP were used for the website. It is recommended to use XML and php instead, if it is chosen to rewrite the website completely.</w:t>
      </w:r>
    </w:p>
    <w:p w:rsidR="001C330E" w:rsidRDefault="001C330E" w:rsidP="001C330E">
      <w:r>
        <w:t>In the case of updating the existing website, this can be achieved by changing the html code as needed and the graphics can be adjusted by changing the lines 'SELECT Data, Time FROM Base WHERE Header=44269 AND NodeID=1 AND SensorID=2;' to whatever deemed necessary. Furthermore, you will have to adjust the inputs to the calibration function and the labels to the graph. They are both easy to find in the php script. The calibration variables are currently name x0 to x3 which stand for a polynomial curve fit, any other curve fit will have to change the calibration function in itself.  The legend on the graph can be changed easily by changing the corresponding String content. Any other changes are pretty obvious or commented it the script.</w:t>
      </w: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Default="00004151" w:rsidP="00932CC1">
      <w:pPr>
        <w:rPr>
          <w:b/>
        </w:rPr>
      </w:pPr>
    </w:p>
    <w:p w:rsidR="00004151" w:rsidRPr="00D83F0E" w:rsidRDefault="00004151" w:rsidP="00932CC1">
      <w:pPr>
        <w:rPr>
          <w:b/>
        </w:rPr>
      </w:pPr>
      <w:r>
        <w:rPr>
          <w:b/>
        </w:rPr>
        <w:lastRenderedPageBreak/>
        <w:t xml:space="preserve">Technician’s </w:t>
      </w:r>
      <w:r w:rsidRPr="00D83F0E">
        <w:rPr>
          <w:b/>
        </w:rPr>
        <w:t xml:space="preserve">Troubleshooting </w:t>
      </w:r>
    </w:p>
    <w:tbl>
      <w:tblPr>
        <w:tblStyle w:val="TableGrid"/>
        <w:tblW w:w="0" w:type="auto"/>
        <w:tblLook w:val="04A0" w:firstRow="1" w:lastRow="0" w:firstColumn="1" w:lastColumn="0" w:noHBand="0" w:noVBand="1"/>
      </w:tblPr>
      <w:tblGrid>
        <w:gridCol w:w="2310"/>
        <w:gridCol w:w="7266"/>
      </w:tblGrid>
      <w:tr w:rsidR="00004151" w:rsidTr="00932CC1">
        <w:trPr>
          <w:trHeight w:val="282"/>
        </w:trPr>
        <w:tc>
          <w:tcPr>
            <w:tcW w:w="0" w:type="auto"/>
          </w:tcPr>
          <w:p w:rsidR="00004151" w:rsidRDefault="00004151" w:rsidP="00004151">
            <w:r>
              <w:tab/>
              <w:t>Symptom</w:t>
            </w:r>
          </w:p>
        </w:tc>
        <w:tc>
          <w:tcPr>
            <w:tcW w:w="0" w:type="auto"/>
          </w:tcPr>
          <w:p w:rsidR="00004151" w:rsidRDefault="00004151" w:rsidP="00004151">
            <w:r>
              <w:t>Solution</w:t>
            </w:r>
          </w:p>
        </w:tc>
      </w:tr>
      <w:tr w:rsidR="00004151" w:rsidTr="00932CC1">
        <w:trPr>
          <w:trHeight w:val="1127"/>
        </w:trPr>
        <w:tc>
          <w:tcPr>
            <w:tcW w:w="0" w:type="auto"/>
          </w:tcPr>
          <w:p w:rsidR="00004151" w:rsidRDefault="00004151" w:rsidP="00004151">
            <w:r>
              <w:t>No communication with server</w:t>
            </w:r>
          </w:p>
        </w:tc>
        <w:tc>
          <w:tcPr>
            <w:tcW w:w="0" w:type="auto"/>
          </w:tcPr>
          <w:p w:rsidR="00004151" w:rsidRDefault="00004151" w:rsidP="00004151">
            <w:r>
              <w:t>Check all batteries on the sensor boards and the main board. If low or dead, replace immediately. Low batteries can cause a brown out when the modem transmits.</w:t>
            </w:r>
          </w:p>
        </w:tc>
      </w:tr>
      <w:tr w:rsidR="00004151" w:rsidTr="00932CC1">
        <w:trPr>
          <w:trHeight w:val="1127"/>
        </w:trPr>
        <w:tc>
          <w:tcPr>
            <w:tcW w:w="0" w:type="auto"/>
          </w:tcPr>
          <w:p w:rsidR="00004151" w:rsidRDefault="00004151" w:rsidP="00004151"/>
        </w:tc>
        <w:tc>
          <w:tcPr>
            <w:tcW w:w="0" w:type="auto"/>
          </w:tcPr>
          <w:p w:rsidR="00004151" w:rsidRDefault="00004151" w:rsidP="00004151">
            <w:r>
              <w:t>Make sure the RS485 is plugged into the correct port (see picture above). Also make sure it is not loose.</w:t>
            </w:r>
          </w:p>
        </w:tc>
      </w:tr>
      <w:tr w:rsidR="00004151" w:rsidTr="00932CC1">
        <w:trPr>
          <w:trHeight w:val="1127"/>
        </w:trPr>
        <w:tc>
          <w:tcPr>
            <w:tcW w:w="0" w:type="auto"/>
          </w:tcPr>
          <w:p w:rsidR="00004151" w:rsidRDefault="00004151" w:rsidP="00004151"/>
        </w:tc>
        <w:tc>
          <w:tcPr>
            <w:tcW w:w="0" w:type="auto"/>
          </w:tcPr>
          <w:p w:rsidR="00004151" w:rsidRDefault="00004151" w:rsidP="00004151">
            <w:r>
              <w:t>Double check that the server application is running on port 9000. Verify there are no error logs on the server.</w:t>
            </w:r>
          </w:p>
        </w:tc>
      </w:tr>
      <w:tr w:rsidR="00004151" w:rsidTr="00932CC1">
        <w:trPr>
          <w:trHeight w:val="1127"/>
        </w:trPr>
        <w:tc>
          <w:tcPr>
            <w:tcW w:w="0" w:type="auto"/>
          </w:tcPr>
          <w:p w:rsidR="00004151" w:rsidRDefault="00004151" w:rsidP="00004151"/>
        </w:tc>
        <w:tc>
          <w:tcPr>
            <w:tcW w:w="0" w:type="auto"/>
          </w:tcPr>
          <w:p w:rsidR="00004151" w:rsidRDefault="00004151" w:rsidP="00004151">
            <w:r>
              <w:t>Remove and reapply power to the main board. Verify 3.3V is supplied to PIC, XBEE, and RS485. Verify 3.8V is supplied to modem.</w:t>
            </w:r>
          </w:p>
        </w:tc>
      </w:tr>
      <w:tr w:rsidR="00004151" w:rsidTr="00932CC1">
        <w:trPr>
          <w:trHeight w:val="1127"/>
        </w:trPr>
        <w:tc>
          <w:tcPr>
            <w:tcW w:w="0" w:type="auto"/>
          </w:tcPr>
          <w:p w:rsidR="00004151" w:rsidRDefault="00004151" w:rsidP="00004151"/>
        </w:tc>
        <w:tc>
          <w:tcPr>
            <w:tcW w:w="0" w:type="auto"/>
          </w:tcPr>
          <w:p w:rsidR="00004151" w:rsidRDefault="00004151" w:rsidP="00004151">
            <w:r>
              <w:t>If there is still no communication on the server, reboot the server and server application. Verify the modem indicator is not constantly blinking, this indicates there is no cellular service.</w:t>
            </w:r>
          </w:p>
        </w:tc>
      </w:tr>
      <w:tr w:rsidR="00004151" w:rsidTr="00932CC1">
        <w:trPr>
          <w:trHeight w:val="1127"/>
        </w:trPr>
        <w:tc>
          <w:tcPr>
            <w:tcW w:w="0" w:type="auto"/>
          </w:tcPr>
          <w:p w:rsidR="00004151" w:rsidRDefault="00004151" w:rsidP="00004151"/>
        </w:tc>
        <w:tc>
          <w:tcPr>
            <w:tcW w:w="0" w:type="auto"/>
          </w:tcPr>
          <w:p w:rsidR="00004151" w:rsidRDefault="00004151" w:rsidP="00004151">
            <w:r>
              <w:t>Verify there is UART communication occurring on the UART ports. Monitor the ports with a oscilloscope or terminal window.</w:t>
            </w:r>
          </w:p>
        </w:tc>
      </w:tr>
      <w:tr w:rsidR="00004151" w:rsidTr="00932CC1">
        <w:trPr>
          <w:trHeight w:val="1127"/>
        </w:trPr>
        <w:tc>
          <w:tcPr>
            <w:tcW w:w="0" w:type="auto"/>
          </w:tcPr>
          <w:p w:rsidR="00004151" w:rsidRDefault="00004151" w:rsidP="00004151">
            <w:r>
              <w:t>XBEE sensor not working</w:t>
            </w:r>
          </w:p>
        </w:tc>
        <w:tc>
          <w:tcPr>
            <w:tcW w:w="0" w:type="auto"/>
          </w:tcPr>
          <w:p w:rsidR="00004151" w:rsidRDefault="00004151" w:rsidP="00004151">
            <w:r>
              <w:t>Make sure the XBEE was configured properly</w:t>
            </w:r>
          </w:p>
        </w:tc>
      </w:tr>
      <w:tr w:rsidR="00004151" w:rsidTr="00932CC1">
        <w:trPr>
          <w:trHeight w:val="1127"/>
        </w:trPr>
        <w:tc>
          <w:tcPr>
            <w:tcW w:w="0" w:type="auto"/>
          </w:tcPr>
          <w:p w:rsidR="00004151" w:rsidRDefault="00004151" w:rsidP="00004151">
            <w:r>
              <w:t>Website does not display</w:t>
            </w:r>
          </w:p>
        </w:tc>
        <w:tc>
          <w:tcPr>
            <w:tcW w:w="0" w:type="auto"/>
          </w:tcPr>
          <w:p w:rsidR="00004151" w:rsidRDefault="00004151" w:rsidP="00004151">
            <w:r>
              <w:t>Make sure the apache server is running properly. This can be disabled after a server reset.</w:t>
            </w:r>
          </w:p>
        </w:tc>
      </w:tr>
      <w:tr w:rsidR="00004151" w:rsidTr="00932CC1">
        <w:trPr>
          <w:trHeight w:val="1127"/>
        </w:trPr>
        <w:tc>
          <w:tcPr>
            <w:tcW w:w="0" w:type="auto"/>
          </w:tcPr>
          <w:p w:rsidR="00004151" w:rsidRDefault="00004151" w:rsidP="00004151">
            <w:r>
              <w:t>Website does not graph properly</w:t>
            </w:r>
          </w:p>
        </w:tc>
        <w:tc>
          <w:tcPr>
            <w:tcW w:w="0" w:type="auto"/>
          </w:tcPr>
          <w:p w:rsidR="00004151" w:rsidRDefault="00004151" w:rsidP="00004151">
            <w:r>
              <w:t>Verify there are at least 2 data points in the specified time range.</w:t>
            </w:r>
          </w:p>
        </w:tc>
      </w:tr>
    </w:tbl>
    <w:p w:rsidR="00004151" w:rsidRPr="00CC2808" w:rsidRDefault="00004151" w:rsidP="00932CC1"/>
    <w:p w:rsidR="00004151" w:rsidRDefault="00004151" w:rsidP="00932CC1">
      <w:pPr>
        <w:rPr>
          <w:b/>
        </w:rPr>
      </w:pPr>
    </w:p>
    <w:p w:rsidR="00004151" w:rsidRDefault="00004151" w:rsidP="00932CC1">
      <w:pPr>
        <w:rPr>
          <w:b/>
        </w:rPr>
      </w:pPr>
    </w:p>
    <w:p w:rsidR="00004151" w:rsidRDefault="00004151" w:rsidP="00932CC1">
      <w:pPr>
        <w:rPr>
          <w:b/>
        </w:rPr>
      </w:pPr>
    </w:p>
    <w:p w:rsidR="00004151" w:rsidRPr="00D83F0E" w:rsidRDefault="00004151" w:rsidP="00932CC1">
      <w:pPr>
        <w:rPr>
          <w:b/>
        </w:rPr>
      </w:pPr>
      <w:r w:rsidRPr="00D83F0E">
        <w:rPr>
          <w:b/>
        </w:rPr>
        <w:lastRenderedPageBreak/>
        <w:t>Project Comments</w:t>
      </w:r>
    </w:p>
    <w:p w:rsidR="00004151" w:rsidRDefault="00004151" w:rsidP="00932CC1">
      <w:r>
        <w:t xml:space="preserve">Issues: </w:t>
      </w:r>
    </w:p>
    <w:p w:rsidR="00004151" w:rsidRDefault="00004151" w:rsidP="00932CC1">
      <w:pPr>
        <w:pStyle w:val="ListParagraph"/>
        <w:numPr>
          <w:ilvl w:val="0"/>
          <w:numId w:val="4"/>
        </w:numPr>
      </w:pPr>
      <w:r>
        <w:t>Sensor board sensors are constantly using power (simple voltage divider). This can be improved by adding a circuit that allows current through the sensors only on the time intervals when the data from the sensors is being read. This will greatly reduce the amount of power the sensor board consumes.</w:t>
      </w:r>
    </w:p>
    <w:p w:rsidR="00004151" w:rsidRDefault="00004151" w:rsidP="00932CC1">
      <w:pPr>
        <w:pStyle w:val="ListParagraph"/>
        <w:numPr>
          <w:ilvl w:val="0"/>
          <w:numId w:val="4"/>
        </w:numPr>
      </w:pPr>
      <w:r>
        <w:t>PIC24F consumes more power than advertised when going into sleep mode. This was caused by the internal voltage regulator not going into a hibernation state as was described in the documentation for this microprocessor. This was solved via a workaround of disabling the internal voltage regulator and using a Diode to provide 2.6V to the VDDcore pin. This reduces sleep mode current to what is advertised in the datasheet.</w:t>
      </w:r>
    </w:p>
    <w:p w:rsidR="00004151" w:rsidRDefault="00004151" w:rsidP="00932CC1">
      <w:pPr>
        <w:pStyle w:val="ListParagraph"/>
        <w:numPr>
          <w:ilvl w:val="0"/>
          <w:numId w:val="4"/>
        </w:numPr>
      </w:pPr>
      <w:r>
        <w:t>UART and peripheral configuration. This was caused by not understanding the datasheet for the microprocessor. The pin must be explicitly set to be input or output after setting the UART read and write pins. These registers are not set automatically, so if an output is set on the read pin, you will not get any data.</w:t>
      </w:r>
    </w:p>
    <w:p w:rsidR="00004151" w:rsidRDefault="00004151" w:rsidP="00932CC1">
      <w:pPr>
        <w:pStyle w:val="ListParagraph"/>
        <w:numPr>
          <w:ilvl w:val="0"/>
          <w:numId w:val="4"/>
        </w:numPr>
      </w:pPr>
      <w:r>
        <w:t>Deadlock and infinite loops in code. This was a problem on both the server and main board code. The server was fixed by implementing extra debug messages to identify the loop that was having issues. The deadlocks on the main board were solved by adding an application timer to break infinite loops that could have problems (like if a message was expected, but it was never received).</w:t>
      </w:r>
    </w:p>
    <w:p w:rsidR="00004151" w:rsidRDefault="00004151" w:rsidP="00932CC1">
      <w:pPr>
        <w:ind w:left="1440"/>
      </w:pPr>
    </w:p>
    <w:p w:rsidR="00004151" w:rsidRDefault="00004151" w:rsidP="00932CC1">
      <w:r>
        <w:t>Lessons Learned:</w:t>
      </w:r>
    </w:p>
    <w:p w:rsidR="00004151" w:rsidRDefault="00004151" w:rsidP="00932CC1">
      <w:pPr>
        <w:pStyle w:val="ListParagraph"/>
        <w:numPr>
          <w:ilvl w:val="0"/>
          <w:numId w:val="3"/>
        </w:numPr>
      </w:pPr>
      <w:r>
        <w:t>Acquire data sheets for all components. Test to make sure the component performs how it is specified in the data sheet.</w:t>
      </w:r>
    </w:p>
    <w:p w:rsidR="00004151" w:rsidRDefault="00004151" w:rsidP="00932CC1">
      <w:pPr>
        <w:pStyle w:val="ListParagraph"/>
        <w:numPr>
          <w:ilvl w:val="0"/>
          <w:numId w:val="3"/>
        </w:numPr>
      </w:pPr>
      <w:r>
        <w:t>Check and double check all connections on PCB. It is very easy to accidentally swap pins during the design phase.</w:t>
      </w:r>
    </w:p>
    <w:p w:rsidR="00004151" w:rsidRDefault="00004151" w:rsidP="00932CC1">
      <w:pPr>
        <w:pStyle w:val="ListParagraph"/>
        <w:numPr>
          <w:ilvl w:val="0"/>
          <w:numId w:val="3"/>
        </w:numPr>
      </w:pPr>
      <w:r>
        <w:t>Order extra parts. Especially parts vital to the project.</w:t>
      </w:r>
    </w:p>
    <w:p w:rsidR="00004151" w:rsidRDefault="00004151" w:rsidP="00932CC1">
      <w:pPr>
        <w:pStyle w:val="ListParagraph"/>
        <w:numPr>
          <w:ilvl w:val="0"/>
          <w:numId w:val="3"/>
        </w:numPr>
      </w:pPr>
      <w:r>
        <w:t>However long you think it will take to test your product, double it. New issues will pop up, even on things you thought had been fixed before.</w:t>
      </w:r>
    </w:p>
    <w:p w:rsidR="00004151" w:rsidRDefault="00004151" w:rsidP="00932CC1">
      <w:r>
        <w:t>Future improvements:</w:t>
      </w:r>
    </w:p>
    <w:p w:rsidR="00004151" w:rsidRDefault="00004151" w:rsidP="00932CC1">
      <w:pPr>
        <w:pStyle w:val="ListParagraph"/>
        <w:numPr>
          <w:ilvl w:val="0"/>
          <w:numId w:val="5"/>
        </w:numPr>
      </w:pPr>
      <w:r>
        <w:t>Server database management</w:t>
      </w:r>
    </w:p>
    <w:p w:rsidR="00004151" w:rsidRDefault="00004151" w:rsidP="00932CC1">
      <w:pPr>
        <w:pStyle w:val="ListParagraph"/>
        <w:numPr>
          <w:ilvl w:val="1"/>
          <w:numId w:val="5"/>
        </w:numPr>
      </w:pPr>
      <w:r>
        <w:t>Migrate to a more powerful database system. The current system is perfect for medium sized websites (&lt;100,000 hits per day), but larger applications could require a better solution for the database.</w:t>
      </w:r>
    </w:p>
    <w:p w:rsidR="00004151" w:rsidRDefault="00004151" w:rsidP="00932CC1">
      <w:pPr>
        <w:pStyle w:val="ListParagraph"/>
        <w:numPr>
          <w:ilvl w:val="0"/>
          <w:numId w:val="5"/>
        </w:numPr>
      </w:pPr>
      <w:r>
        <w:t>Programming the main board from the website</w:t>
      </w:r>
    </w:p>
    <w:p w:rsidR="00004151" w:rsidRDefault="00004151" w:rsidP="00932CC1">
      <w:pPr>
        <w:pStyle w:val="ListParagraph"/>
        <w:numPr>
          <w:ilvl w:val="1"/>
          <w:numId w:val="5"/>
        </w:numPr>
      </w:pPr>
      <w:r>
        <w:lastRenderedPageBreak/>
        <w:t>Add the feature so that sensors can be configured on the fly from the website. Add reprogrammable intervals, sensor sample times, and more without having to reprogram the unit.</w:t>
      </w:r>
    </w:p>
    <w:p w:rsidR="00004151" w:rsidRDefault="00004151" w:rsidP="00932CC1">
      <w:pPr>
        <w:pStyle w:val="ListParagraph"/>
        <w:numPr>
          <w:ilvl w:val="0"/>
          <w:numId w:val="6"/>
        </w:numPr>
      </w:pPr>
      <w:r>
        <w:t>Design a Generic Sensor Board</w:t>
      </w:r>
    </w:p>
    <w:p w:rsidR="00004151" w:rsidRDefault="00004151" w:rsidP="00932CC1">
      <w:pPr>
        <w:pStyle w:val="ListParagraph"/>
        <w:numPr>
          <w:ilvl w:val="1"/>
          <w:numId w:val="6"/>
        </w:numPr>
      </w:pPr>
      <w:r>
        <w:t>Have a sensor board with several different kinds of sensors, configurable sampling methods, filtering, etc. to get more accurate and useful data.</w:t>
      </w:r>
    </w:p>
    <w:p w:rsidR="00004151" w:rsidRDefault="00004151" w:rsidP="00932CC1">
      <w:pPr>
        <w:pStyle w:val="ListParagraph"/>
        <w:numPr>
          <w:ilvl w:val="0"/>
          <w:numId w:val="6"/>
        </w:numPr>
      </w:pPr>
      <w:r>
        <w:t>Improve the configuration methods</w:t>
      </w:r>
    </w:p>
    <w:p w:rsidR="00004151" w:rsidRDefault="00004151" w:rsidP="00932CC1">
      <w:pPr>
        <w:pStyle w:val="ListParagraph"/>
        <w:numPr>
          <w:ilvl w:val="1"/>
          <w:numId w:val="6"/>
        </w:numPr>
      </w:pPr>
      <w:r>
        <w:t>Have a tool or program used to configure the devices and sensor boards.</w:t>
      </w:r>
    </w:p>
    <w:p w:rsidR="00004151" w:rsidRDefault="00004151" w:rsidP="00932CC1">
      <w:pPr>
        <w:pStyle w:val="ListParagraph"/>
        <w:numPr>
          <w:ilvl w:val="0"/>
          <w:numId w:val="6"/>
        </w:numPr>
      </w:pPr>
      <w:r>
        <w:t>Improve the website layout</w:t>
      </w:r>
    </w:p>
    <w:p w:rsidR="00004151" w:rsidRDefault="00004151" w:rsidP="00004151">
      <w:pPr>
        <w:pStyle w:val="ListParagraph"/>
        <w:numPr>
          <w:ilvl w:val="1"/>
          <w:numId w:val="6"/>
        </w:numPr>
      </w:pPr>
      <w:r>
        <w:t>Add more configuration options to the website for displaying the data. Make the current configuration options more flexible.</w:t>
      </w:r>
    </w:p>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004151" w:rsidRDefault="00004151" w:rsidP="00004151"/>
    <w:p w:rsidR="009E7374" w:rsidRDefault="00004151" w:rsidP="00D55435">
      <w:r>
        <w:rPr>
          <w:b/>
        </w:rPr>
        <w:lastRenderedPageBreak/>
        <w:t>Budget</w:t>
      </w:r>
      <w:r w:rsidR="005E00C2" w:rsidRPr="005E00C2">
        <w:drawing>
          <wp:inline distT="0" distB="0" distL="0" distR="0" wp14:anchorId="2A31D8FC" wp14:editId="555E0666">
            <wp:extent cx="5857875" cy="798777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57875" cy="7987777"/>
                    </a:xfrm>
                    <a:prstGeom prst="rect">
                      <a:avLst/>
                    </a:prstGeom>
                    <a:noFill/>
                    <a:ln>
                      <a:noFill/>
                    </a:ln>
                  </pic:spPr>
                </pic:pic>
              </a:graphicData>
            </a:graphic>
          </wp:inline>
        </w:drawing>
      </w:r>
    </w:p>
    <w:p w:rsidR="005E00C2" w:rsidRDefault="005E00C2" w:rsidP="00D55435">
      <w:r w:rsidRPr="005E00C2">
        <w:lastRenderedPageBreak/>
        <w:drawing>
          <wp:inline distT="0" distB="0" distL="0" distR="0" wp14:anchorId="6C6D6BE8" wp14:editId="3CD18EBB">
            <wp:extent cx="5943600" cy="187352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1873526"/>
                    </a:xfrm>
                    <a:prstGeom prst="rect">
                      <a:avLst/>
                    </a:prstGeom>
                    <a:noFill/>
                    <a:ln>
                      <a:noFill/>
                    </a:ln>
                  </pic:spPr>
                </pic:pic>
              </a:graphicData>
            </a:graphic>
          </wp:inline>
        </w:drawing>
      </w:r>
    </w:p>
    <w:sectPr w:rsidR="005E00C2">
      <w:footerReference w:type="default" r:id="rId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02B3" w:rsidRDefault="00FD02B3" w:rsidP="001A07B5">
      <w:pPr>
        <w:spacing w:after="0" w:line="240" w:lineRule="auto"/>
      </w:pPr>
      <w:r>
        <w:separator/>
      </w:r>
    </w:p>
  </w:endnote>
  <w:endnote w:type="continuationSeparator" w:id="0">
    <w:p w:rsidR="00FD02B3" w:rsidRDefault="00FD02B3" w:rsidP="001A07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0734706"/>
      <w:docPartObj>
        <w:docPartGallery w:val="Page Numbers (Bottom of Page)"/>
        <w:docPartUnique/>
      </w:docPartObj>
    </w:sdtPr>
    <w:sdtEndPr>
      <w:rPr>
        <w:noProof/>
      </w:rPr>
    </w:sdtEndPr>
    <w:sdtContent>
      <w:p w:rsidR="00AA1FF0" w:rsidRDefault="00AA1FF0">
        <w:pPr>
          <w:pStyle w:val="Footer"/>
          <w:jc w:val="right"/>
        </w:pPr>
        <w:r>
          <w:fldChar w:fldCharType="begin"/>
        </w:r>
        <w:r>
          <w:instrText xml:space="preserve"> PAGE   \* MERGEFORMAT </w:instrText>
        </w:r>
        <w:r>
          <w:fldChar w:fldCharType="separate"/>
        </w:r>
        <w:r w:rsidR="00E54E0B">
          <w:rPr>
            <w:noProof/>
          </w:rPr>
          <w:t>2</w:t>
        </w:r>
        <w:r>
          <w:rPr>
            <w:noProof/>
          </w:rPr>
          <w:fldChar w:fldCharType="end"/>
        </w:r>
      </w:p>
    </w:sdtContent>
  </w:sdt>
  <w:p w:rsidR="00AA1FF0" w:rsidRDefault="00AA1FF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02B3" w:rsidRDefault="00FD02B3" w:rsidP="001A07B5">
      <w:pPr>
        <w:spacing w:after="0" w:line="240" w:lineRule="auto"/>
      </w:pPr>
      <w:r>
        <w:separator/>
      </w:r>
    </w:p>
  </w:footnote>
  <w:footnote w:type="continuationSeparator" w:id="0">
    <w:p w:rsidR="00FD02B3" w:rsidRDefault="00FD02B3" w:rsidP="001A07B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4F595B"/>
    <w:multiLevelType w:val="hybridMultilevel"/>
    <w:tmpl w:val="6CB6042E"/>
    <w:lvl w:ilvl="0" w:tplc="BEA0911E">
      <w:start w:val="1"/>
      <w:numFmt w:val="bullet"/>
      <w:lvlText w:val=""/>
      <w:lvlJc w:val="left"/>
      <w:pPr>
        <w:tabs>
          <w:tab w:val="num" w:pos="720"/>
        </w:tabs>
        <w:ind w:left="720" w:hanging="360"/>
      </w:pPr>
      <w:rPr>
        <w:rFonts w:ascii="Wingdings" w:hAnsi="Wingdings" w:hint="default"/>
      </w:rPr>
    </w:lvl>
    <w:lvl w:ilvl="1" w:tplc="902C5298">
      <w:start w:val="1"/>
      <w:numFmt w:val="bullet"/>
      <w:lvlText w:val=""/>
      <w:lvlJc w:val="left"/>
      <w:pPr>
        <w:tabs>
          <w:tab w:val="num" w:pos="1440"/>
        </w:tabs>
        <w:ind w:left="1440" w:hanging="360"/>
      </w:pPr>
      <w:rPr>
        <w:rFonts w:ascii="Wingdings" w:hAnsi="Wingdings" w:hint="default"/>
      </w:rPr>
    </w:lvl>
    <w:lvl w:ilvl="2" w:tplc="2AFEDB4E">
      <w:start w:val="3072"/>
      <w:numFmt w:val="bullet"/>
      <w:lvlText w:val=""/>
      <w:lvlJc w:val="left"/>
      <w:pPr>
        <w:tabs>
          <w:tab w:val="num" w:pos="2160"/>
        </w:tabs>
        <w:ind w:left="2160" w:hanging="360"/>
      </w:pPr>
      <w:rPr>
        <w:rFonts w:ascii="Wingdings 2" w:hAnsi="Wingdings 2" w:hint="default"/>
      </w:rPr>
    </w:lvl>
    <w:lvl w:ilvl="3" w:tplc="FB9C14BC" w:tentative="1">
      <w:start w:val="1"/>
      <w:numFmt w:val="bullet"/>
      <w:lvlText w:val=""/>
      <w:lvlJc w:val="left"/>
      <w:pPr>
        <w:tabs>
          <w:tab w:val="num" w:pos="2880"/>
        </w:tabs>
        <w:ind w:left="2880" w:hanging="360"/>
      </w:pPr>
      <w:rPr>
        <w:rFonts w:ascii="Wingdings" w:hAnsi="Wingdings" w:hint="default"/>
      </w:rPr>
    </w:lvl>
    <w:lvl w:ilvl="4" w:tplc="D3E810FC" w:tentative="1">
      <w:start w:val="1"/>
      <w:numFmt w:val="bullet"/>
      <w:lvlText w:val=""/>
      <w:lvlJc w:val="left"/>
      <w:pPr>
        <w:tabs>
          <w:tab w:val="num" w:pos="3600"/>
        </w:tabs>
        <w:ind w:left="3600" w:hanging="360"/>
      </w:pPr>
      <w:rPr>
        <w:rFonts w:ascii="Wingdings" w:hAnsi="Wingdings" w:hint="default"/>
      </w:rPr>
    </w:lvl>
    <w:lvl w:ilvl="5" w:tplc="D76CD38E" w:tentative="1">
      <w:start w:val="1"/>
      <w:numFmt w:val="bullet"/>
      <w:lvlText w:val=""/>
      <w:lvlJc w:val="left"/>
      <w:pPr>
        <w:tabs>
          <w:tab w:val="num" w:pos="4320"/>
        </w:tabs>
        <w:ind w:left="4320" w:hanging="360"/>
      </w:pPr>
      <w:rPr>
        <w:rFonts w:ascii="Wingdings" w:hAnsi="Wingdings" w:hint="default"/>
      </w:rPr>
    </w:lvl>
    <w:lvl w:ilvl="6" w:tplc="9C70F6E0" w:tentative="1">
      <w:start w:val="1"/>
      <w:numFmt w:val="bullet"/>
      <w:lvlText w:val=""/>
      <w:lvlJc w:val="left"/>
      <w:pPr>
        <w:tabs>
          <w:tab w:val="num" w:pos="5040"/>
        </w:tabs>
        <w:ind w:left="5040" w:hanging="360"/>
      </w:pPr>
      <w:rPr>
        <w:rFonts w:ascii="Wingdings" w:hAnsi="Wingdings" w:hint="default"/>
      </w:rPr>
    </w:lvl>
    <w:lvl w:ilvl="7" w:tplc="8CA887E2" w:tentative="1">
      <w:start w:val="1"/>
      <w:numFmt w:val="bullet"/>
      <w:lvlText w:val=""/>
      <w:lvlJc w:val="left"/>
      <w:pPr>
        <w:tabs>
          <w:tab w:val="num" w:pos="5760"/>
        </w:tabs>
        <w:ind w:left="5760" w:hanging="360"/>
      </w:pPr>
      <w:rPr>
        <w:rFonts w:ascii="Wingdings" w:hAnsi="Wingdings" w:hint="default"/>
      </w:rPr>
    </w:lvl>
    <w:lvl w:ilvl="8" w:tplc="6C6860B2" w:tentative="1">
      <w:start w:val="1"/>
      <w:numFmt w:val="bullet"/>
      <w:lvlText w:val=""/>
      <w:lvlJc w:val="left"/>
      <w:pPr>
        <w:tabs>
          <w:tab w:val="num" w:pos="6480"/>
        </w:tabs>
        <w:ind w:left="6480" w:hanging="360"/>
      </w:pPr>
      <w:rPr>
        <w:rFonts w:ascii="Wingdings" w:hAnsi="Wingdings" w:hint="default"/>
      </w:rPr>
    </w:lvl>
  </w:abstractNum>
  <w:abstractNum w:abstractNumId="1">
    <w:nsid w:val="20B858B9"/>
    <w:multiLevelType w:val="hybridMultilevel"/>
    <w:tmpl w:val="F1E47F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47A1DE7"/>
    <w:multiLevelType w:val="hybridMultilevel"/>
    <w:tmpl w:val="C0283A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54645208"/>
    <w:multiLevelType w:val="hybridMultilevel"/>
    <w:tmpl w:val="6CEE49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5D6239E6"/>
    <w:multiLevelType w:val="hybridMultilevel"/>
    <w:tmpl w:val="D616C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D5F0788"/>
    <w:multiLevelType w:val="hybridMultilevel"/>
    <w:tmpl w:val="279AA8D0"/>
    <w:lvl w:ilvl="0" w:tplc="CDA01FB0">
      <w:start w:val="1"/>
      <w:numFmt w:val="bullet"/>
      <w:lvlText w:val="•"/>
      <w:lvlJc w:val="left"/>
      <w:pPr>
        <w:tabs>
          <w:tab w:val="num" w:pos="720"/>
        </w:tabs>
        <w:ind w:left="720" w:hanging="360"/>
      </w:pPr>
      <w:rPr>
        <w:rFonts w:ascii="Arial" w:hAnsi="Arial" w:hint="default"/>
      </w:rPr>
    </w:lvl>
    <w:lvl w:ilvl="1" w:tplc="0624FF5A" w:tentative="1">
      <w:start w:val="1"/>
      <w:numFmt w:val="bullet"/>
      <w:lvlText w:val="•"/>
      <w:lvlJc w:val="left"/>
      <w:pPr>
        <w:tabs>
          <w:tab w:val="num" w:pos="1440"/>
        </w:tabs>
        <w:ind w:left="1440" w:hanging="360"/>
      </w:pPr>
      <w:rPr>
        <w:rFonts w:ascii="Arial" w:hAnsi="Arial" w:hint="default"/>
      </w:rPr>
    </w:lvl>
    <w:lvl w:ilvl="2" w:tplc="D9FC5208" w:tentative="1">
      <w:start w:val="1"/>
      <w:numFmt w:val="bullet"/>
      <w:lvlText w:val="•"/>
      <w:lvlJc w:val="left"/>
      <w:pPr>
        <w:tabs>
          <w:tab w:val="num" w:pos="2160"/>
        </w:tabs>
        <w:ind w:left="2160" w:hanging="360"/>
      </w:pPr>
      <w:rPr>
        <w:rFonts w:ascii="Arial" w:hAnsi="Arial" w:hint="default"/>
      </w:rPr>
    </w:lvl>
    <w:lvl w:ilvl="3" w:tplc="8BB898D2" w:tentative="1">
      <w:start w:val="1"/>
      <w:numFmt w:val="bullet"/>
      <w:lvlText w:val="•"/>
      <w:lvlJc w:val="left"/>
      <w:pPr>
        <w:tabs>
          <w:tab w:val="num" w:pos="2880"/>
        </w:tabs>
        <w:ind w:left="2880" w:hanging="360"/>
      </w:pPr>
      <w:rPr>
        <w:rFonts w:ascii="Arial" w:hAnsi="Arial" w:hint="default"/>
      </w:rPr>
    </w:lvl>
    <w:lvl w:ilvl="4" w:tplc="3C0E591E" w:tentative="1">
      <w:start w:val="1"/>
      <w:numFmt w:val="bullet"/>
      <w:lvlText w:val="•"/>
      <w:lvlJc w:val="left"/>
      <w:pPr>
        <w:tabs>
          <w:tab w:val="num" w:pos="3600"/>
        </w:tabs>
        <w:ind w:left="3600" w:hanging="360"/>
      </w:pPr>
      <w:rPr>
        <w:rFonts w:ascii="Arial" w:hAnsi="Arial" w:hint="default"/>
      </w:rPr>
    </w:lvl>
    <w:lvl w:ilvl="5" w:tplc="2B129D0A" w:tentative="1">
      <w:start w:val="1"/>
      <w:numFmt w:val="bullet"/>
      <w:lvlText w:val="•"/>
      <w:lvlJc w:val="left"/>
      <w:pPr>
        <w:tabs>
          <w:tab w:val="num" w:pos="4320"/>
        </w:tabs>
        <w:ind w:left="4320" w:hanging="360"/>
      </w:pPr>
      <w:rPr>
        <w:rFonts w:ascii="Arial" w:hAnsi="Arial" w:hint="default"/>
      </w:rPr>
    </w:lvl>
    <w:lvl w:ilvl="6" w:tplc="314A4C98" w:tentative="1">
      <w:start w:val="1"/>
      <w:numFmt w:val="bullet"/>
      <w:lvlText w:val="•"/>
      <w:lvlJc w:val="left"/>
      <w:pPr>
        <w:tabs>
          <w:tab w:val="num" w:pos="5040"/>
        </w:tabs>
        <w:ind w:left="5040" w:hanging="360"/>
      </w:pPr>
      <w:rPr>
        <w:rFonts w:ascii="Arial" w:hAnsi="Arial" w:hint="default"/>
      </w:rPr>
    </w:lvl>
    <w:lvl w:ilvl="7" w:tplc="BC386940" w:tentative="1">
      <w:start w:val="1"/>
      <w:numFmt w:val="bullet"/>
      <w:lvlText w:val="•"/>
      <w:lvlJc w:val="left"/>
      <w:pPr>
        <w:tabs>
          <w:tab w:val="num" w:pos="5760"/>
        </w:tabs>
        <w:ind w:left="5760" w:hanging="360"/>
      </w:pPr>
      <w:rPr>
        <w:rFonts w:ascii="Arial" w:hAnsi="Arial" w:hint="default"/>
      </w:rPr>
    </w:lvl>
    <w:lvl w:ilvl="8" w:tplc="2428844E"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0"/>
  </w:num>
  <w:num w:numId="3">
    <w:abstractNumId w:val="1"/>
  </w:num>
  <w:num w:numId="4">
    <w:abstractNumId w:val="4"/>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435"/>
    <w:rsid w:val="00004151"/>
    <w:rsid w:val="000A0167"/>
    <w:rsid w:val="000B7E99"/>
    <w:rsid w:val="001919D3"/>
    <w:rsid w:val="001A07B5"/>
    <w:rsid w:val="001C330E"/>
    <w:rsid w:val="002D2B84"/>
    <w:rsid w:val="00304DD3"/>
    <w:rsid w:val="0035722E"/>
    <w:rsid w:val="00376817"/>
    <w:rsid w:val="003F385A"/>
    <w:rsid w:val="00461035"/>
    <w:rsid w:val="004F0C6F"/>
    <w:rsid w:val="00511DEC"/>
    <w:rsid w:val="005479A7"/>
    <w:rsid w:val="005733AF"/>
    <w:rsid w:val="005D0327"/>
    <w:rsid w:val="005E00C2"/>
    <w:rsid w:val="00647B27"/>
    <w:rsid w:val="006C4DA4"/>
    <w:rsid w:val="006D77F4"/>
    <w:rsid w:val="00710BF7"/>
    <w:rsid w:val="0089597F"/>
    <w:rsid w:val="008F018B"/>
    <w:rsid w:val="009E7374"/>
    <w:rsid w:val="00A43085"/>
    <w:rsid w:val="00AA1FF0"/>
    <w:rsid w:val="00B06E0B"/>
    <w:rsid w:val="00B106C5"/>
    <w:rsid w:val="00C1135F"/>
    <w:rsid w:val="00C841B7"/>
    <w:rsid w:val="00CA1FCD"/>
    <w:rsid w:val="00CE3483"/>
    <w:rsid w:val="00D55435"/>
    <w:rsid w:val="00DB7B4E"/>
    <w:rsid w:val="00DC7EDB"/>
    <w:rsid w:val="00DE3C98"/>
    <w:rsid w:val="00E54E0B"/>
    <w:rsid w:val="00E61435"/>
    <w:rsid w:val="00E75B79"/>
    <w:rsid w:val="00F241AA"/>
    <w:rsid w:val="00F87848"/>
    <w:rsid w:val="00FD02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A1F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06E0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E0B"/>
    <w:rPr>
      <w:rFonts w:ascii="Tahoma" w:hAnsi="Tahoma" w:cs="Tahoma"/>
      <w:sz w:val="16"/>
      <w:szCs w:val="16"/>
    </w:rPr>
  </w:style>
  <w:style w:type="table" w:styleId="TableGrid">
    <w:name w:val="Table Grid"/>
    <w:basedOn w:val="TableNormal"/>
    <w:uiPriority w:val="59"/>
    <w:rsid w:val="009E73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A07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07B5"/>
  </w:style>
  <w:style w:type="paragraph" w:styleId="Footer">
    <w:name w:val="footer"/>
    <w:basedOn w:val="Normal"/>
    <w:link w:val="FooterChar"/>
    <w:uiPriority w:val="99"/>
    <w:unhideWhenUsed/>
    <w:rsid w:val="001A07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07B5"/>
  </w:style>
  <w:style w:type="character" w:customStyle="1" w:styleId="hw">
    <w:name w:val="hw"/>
    <w:basedOn w:val="DefaultParagraphFont"/>
    <w:rsid w:val="001C330E"/>
  </w:style>
  <w:style w:type="paragraph" w:styleId="ListParagraph">
    <w:name w:val="List Paragraph"/>
    <w:basedOn w:val="Normal"/>
    <w:uiPriority w:val="34"/>
    <w:qFormat/>
    <w:rsid w:val="00A43085"/>
    <w:pPr>
      <w:ind w:left="720"/>
      <w:contextualSpacing/>
    </w:pPr>
  </w:style>
  <w:style w:type="character" w:customStyle="1" w:styleId="Heading1Char">
    <w:name w:val="Heading 1 Char"/>
    <w:basedOn w:val="DefaultParagraphFont"/>
    <w:link w:val="Heading1"/>
    <w:uiPriority w:val="9"/>
    <w:rsid w:val="00AA1FF0"/>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AA1FF0"/>
    <w:pPr>
      <w:outlineLvl w:val="9"/>
    </w:pPr>
    <w:rPr>
      <w:lang w:eastAsia="ja-JP"/>
    </w:rPr>
  </w:style>
  <w:style w:type="paragraph" w:styleId="TOC2">
    <w:name w:val="toc 2"/>
    <w:basedOn w:val="Normal"/>
    <w:next w:val="Normal"/>
    <w:autoRedefine/>
    <w:uiPriority w:val="39"/>
    <w:semiHidden/>
    <w:unhideWhenUsed/>
    <w:qFormat/>
    <w:rsid w:val="005479A7"/>
    <w:pPr>
      <w:spacing w:after="100"/>
      <w:ind w:left="220"/>
    </w:pPr>
    <w:rPr>
      <w:rFonts w:eastAsiaTheme="minorEastAsia"/>
      <w:lang w:eastAsia="ja-JP"/>
    </w:rPr>
  </w:style>
  <w:style w:type="paragraph" w:styleId="TOC1">
    <w:name w:val="toc 1"/>
    <w:basedOn w:val="Normal"/>
    <w:next w:val="Normal"/>
    <w:autoRedefine/>
    <w:uiPriority w:val="39"/>
    <w:unhideWhenUsed/>
    <w:qFormat/>
    <w:rsid w:val="005479A7"/>
    <w:pPr>
      <w:spacing w:after="100"/>
    </w:pPr>
    <w:rPr>
      <w:rFonts w:eastAsiaTheme="minorEastAsia"/>
      <w:lang w:eastAsia="ja-JP"/>
    </w:rPr>
  </w:style>
  <w:style w:type="paragraph" w:styleId="TOC3">
    <w:name w:val="toc 3"/>
    <w:basedOn w:val="Normal"/>
    <w:next w:val="Normal"/>
    <w:autoRedefine/>
    <w:uiPriority w:val="39"/>
    <w:semiHidden/>
    <w:unhideWhenUsed/>
    <w:qFormat/>
    <w:rsid w:val="005479A7"/>
    <w:pPr>
      <w:spacing w:after="100"/>
      <w:ind w:left="440"/>
    </w:pPr>
    <w:rPr>
      <w:rFonts w:eastAsiaTheme="minorEastAsia"/>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A1F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06E0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E0B"/>
    <w:rPr>
      <w:rFonts w:ascii="Tahoma" w:hAnsi="Tahoma" w:cs="Tahoma"/>
      <w:sz w:val="16"/>
      <w:szCs w:val="16"/>
    </w:rPr>
  </w:style>
  <w:style w:type="table" w:styleId="TableGrid">
    <w:name w:val="Table Grid"/>
    <w:basedOn w:val="TableNormal"/>
    <w:uiPriority w:val="59"/>
    <w:rsid w:val="009E73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A07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07B5"/>
  </w:style>
  <w:style w:type="paragraph" w:styleId="Footer">
    <w:name w:val="footer"/>
    <w:basedOn w:val="Normal"/>
    <w:link w:val="FooterChar"/>
    <w:uiPriority w:val="99"/>
    <w:unhideWhenUsed/>
    <w:rsid w:val="001A07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07B5"/>
  </w:style>
  <w:style w:type="character" w:customStyle="1" w:styleId="hw">
    <w:name w:val="hw"/>
    <w:basedOn w:val="DefaultParagraphFont"/>
    <w:rsid w:val="001C330E"/>
  </w:style>
  <w:style w:type="paragraph" w:styleId="ListParagraph">
    <w:name w:val="List Paragraph"/>
    <w:basedOn w:val="Normal"/>
    <w:uiPriority w:val="34"/>
    <w:qFormat/>
    <w:rsid w:val="00A43085"/>
    <w:pPr>
      <w:ind w:left="720"/>
      <w:contextualSpacing/>
    </w:pPr>
  </w:style>
  <w:style w:type="character" w:customStyle="1" w:styleId="Heading1Char">
    <w:name w:val="Heading 1 Char"/>
    <w:basedOn w:val="DefaultParagraphFont"/>
    <w:link w:val="Heading1"/>
    <w:uiPriority w:val="9"/>
    <w:rsid w:val="00AA1FF0"/>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AA1FF0"/>
    <w:pPr>
      <w:outlineLvl w:val="9"/>
    </w:pPr>
    <w:rPr>
      <w:lang w:eastAsia="ja-JP"/>
    </w:rPr>
  </w:style>
  <w:style w:type="paragraph" w:styleId="TOC2">
    <w:name w:val="toc 2"/>
    <w:basedOn w:val="Normal"/>
    <w:next w:val="Normal"/>
    <w:autoRedefine/>
    <w:uiPriority w:val="39"/>
    <w:semiHidden/>
    <w:unhideWhenUsed/>
    <w:qFormat/>
    <w:rsid w:val="005479A7"/>
    <w:pPr>
      <w:spacing w:after="100"/>
      <w:ind w:left="220"/>
    </w:pPr>
    <w:rPr>
      <w:rFonts w:eastAsiaTheme="minorEastAsia"/>
      <w:lang w:eastAsia="ja-JP"/>
    </w:rPr>
  </w:style>
  <w:style w:type="paragraph" w:styleId="TOC1">
    <w:name w:val="toc 1"/>
    <w:basedOn w:val="Normal"/>
    <w:next w:val="Normal"/>
    <w:autoRedefine/>
    <w:uiPriority w:val="39"/>
    <w:unhideWhenUsed/>
    <w:qFormat/>
    <w:rsid w:val="005479A7"/>
    <w:pPr>
      <w:spacing w:after="100"/>
    </w:pPr>
    <w:rPr>
      <w:rFonts w:eastAsiaTheme="minorEastAsia"/>
      <w:lang w:eastAsia="ja-JP"/>
    </w:rPr>
  </w:style>
  <w:style w:type="paragraph" w:styleId="TOC3">
    <w:name w:val="toc 3"/>
    <w:basedOn w:val="Normal"/>
    <w:next w:val="Normal"/>
    <w:autoRedefine/>
    <w:uiPriority w:val="39"/>
    <w:semiHidden/>
    <w:unhideWhenUsed/>
    <w:qFormat/>
    <w:rsid w:val="005479A7"/>
    <w:pPr>
      <w:spacing w:after="100"/>
      <w:ind w:left="440"/>
    </w:pPr>
    <w:rPr>
      <w:rFonts w:eastAsiaTheme="minorEastAsia"/>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672138">
      <w:bodyDiv w:val="1"/>
      <w:marLeft w:val="0"/>
      <w:marRight w:val="0"/>
      <w:marTop w:val="0"/>
      <w:marBottom w:val="0"/>
      <w:divBdr>
        <w:top w:val="none" w:sz="0" w:space="0" w:color="auto"/>
        <w:left w:val="none" w:sz="0" w:space="0" w:color="auto"/>
        <w:bottom w:val="none" w:sz="0" w:space="0" w:color="auto"/>
        <w:right w:val="none" w:sz="0" w:space="0" w:color="auto"/>
      </w:divBdr>
    </w:div>
    <w:div w:id="328753160">
      <w:bodyDiv w:val="1"/>
      <w:marLeft w:val="0"/>
      <w:marRight w:val="0"/>
      <w:marTop w:val="0"/>
      <w:marBottom w:val="0"/>
      <w:divBdr>
        <w:top w:val="none" w:sz="0" w:space="0" w:color="auto"/>
        <w:left w:val="none" w:sz="0" w:space="0" w:color="auto"/>
        <w:bottom w:val="none" w:sz="0" w:space="0" w:color="auto"/>
        <w:right w:val="none" w:sz="0" w:space="0" w:color="auto"/>
      </w:divBdr>
    </w:div>
    <w:div w:id="339240142">
      <w:bodyDiv w:val="1"/>
      <w:marLeft w:val="0"/>
      <w:marRight w:val="0"/>
      <w:marTop w:val="0"/>
      <w:marBottom w:val="0"/>
      <w:divBdr>
        <w:top w:val="none" w:sz="0" w:space="0" w:color="auto"/>
        <w:left w:val="none" w:sz="0" w:space="0" w:color="auto"/>
        <w:bottom w:val="none" w:sz="0" w:space="0" w:color="auto"/>
        <w:right w:val="none" w:sz="0" w:space="0" w:color="auto"/>
      </w:divBdr>
    </w:div>
    <w:div w:id="471096384">
      <w:bodyDiv w:val="1"/>
      <w:marLeft w:val="0"/>
      <w:marRight w:val="0"/>
      <w:marTop w:val="0"/>
      <w:marBottom w:val="0"/>
      <w:divBdr>
        <w:top w:val="none" w:sz="0" w:space="0" w:color="auto"/>
        <w:left w:val="none" w:sz="0" w:space="0" w:color="auto"/>
        <w:bottom w:val="none" w:sz="0" w:space="0" w:color="auto"/>
        <w:right w:val="none" w:sz="0" w:space="0" w:color="auto"/>
      </w:divBdr>
      <w:divsChild>
        <w:div w:id="1520386833">
          <w:marLeft w:val="720"/>
          <w:marRight w:val="0"/>
          <w:marTop w:val="130"/>
          <w:marBottom w:val="0"/>
          <w:divBdr>
            <w:top w:val="none" w:sz="0" w:space="0" w:color="auto"/>
            <w:left w:val="none" w:sz="0" w:space="0" w:color="auto"/>
            <w:bottom w:val="none" w:sz="0" w:space="0" w:color="auto"/>
            <w:right w:val="none" w:sz="0" w:space="0" w:color="auto"/>
          </w:divBdr>
        </w:div>
        <w:div w:id="1458598382">
          <w:marLeft w:val="720"/>
          <w:marRight w:val="0"/>
          <w:marTop w:val="130"/>
          <w:marBottom w:val="0"/>
          <w:divBdr>
            <w:top w:val="none" w:sz="0" w:space="0" w:color="auto"/>
            <w:left w:val="none" w:sz="0" w:space="0" w:color="auto"/>
            <w:bottom w:val="none" w:sz="0" w:space="0" w:color="auto"/>
            <w:right w:val="none" w:sz="0" w:space="0" w:color="auto"/>
          </w:divBdr>
        </w:div>
        <w:div w:id="524288417">
          <w:marLeft w:val="720"/>
          <w:marRight w:val="0"/>
          <w:marTop w:val="130"/>
          <w:marBottom w:val="0"/>
          <w:divBdr>
            <w:top w:val="none" w:sz="0" w:space="0" w:color="auto"/>
            <w:left w:val="none" w:sz="0" w:space="0" w:color="auto"/>
            <w:bottom w:val="none" w:sz="0" w:space="0" w:color="auto"/>
            <w:right w:val="none" w:sz="0" w:space="0" w:color="auto"/>
          </w:divBdr>
        </w:div>
        <w:div w:id="702747491">
          <w:marLeft w:val="720"/>
          <w:marRight w:val="0"/>
          <w:marTop w:val="130"/>
          <w:marBottom w:val="0"/>
          <w:divBdr>
            <w:top w:val="none" w:sz="0" w:space="0" w:color="auto"/>
            <w:left w:val="none" w:sz="0" w:space="0" w:color="auto"/>
            <w:bottom w:val="none" w:sz="0" w:space="0" w:color="auto"/>
            <w:right w:val="none" w:sz="0" w:space="0" w:color="auto"/>
          </w:divBdr>
        </w:div>
        <w:div w:id="2144806069">
          <w:marLeft w:val="720"/>
          <w:marRight w:val="0"/>
          <w:marTop w:val="130"/>
          <w:marBottom w:val="0"/>
          <w:divBdr>
            <w:top w:val="none" w:sz="0" w:space="0" w:color="auto"/>
            <w:left w:val="none" w:sz="0" w:space="0" w:color="auto"/>
            <w:bottom w:val="none" w:sz="0" w:space="0" w:color="auto"/>
            <w:right w:val="none" w:sz="0" w:space="0" w:color="auto"/>
          </w:divBdr>
        </w:div>
        <w:div w:id="11689869">
          <w:marLeft w:val="720"/>
          <w:marRight w:val="0"/>
          <w:marTop w:val="130"/>
          <w:marBottom w:val="0"/>
          <w:divBdr>
            <w:top w:val="none" w:sz="0" w:space="0" w:color="auto"/>
            <w:left w:val="none" w:sz="0" w:space="0" w:color="auto"/>
            <w:bottom w:val="none" w:sz="0" w:space="0" w:color="auto"/>
            <w:right w:val="none" w:sz="0" w:space="0" w:color="auto"/>
          </w:divBdr>
        </w:div>
        <w:div w:id="476841036">
          <w:marLeft w:val="720"/>
          <w:marRight w:val="0"/>
          <w:marTop w:val="130"/>
          <w:marBottom w:val="0"/>
          <w:divBdr>
            <w:top w:val="none" w:sz="0" w:space="0" w:color="auto"/>
            <w:left w:val="none" w:sz="0" w:space="0" w:color="auto"/>
            <w:bottom w:val="none" w:sz="0" w:space="0" w:color="auto"/>
            <w:right w:val="none" w:sz="0" w:space="0" w:color="auto"/>
          </w:divBdr>
        </w:div>
        <w:div w:id="1109081587">
          <w:marLeft w:val="720"/>
          <w:marRight w:val="0"/>
          <w:marTop w:val="130"/>
          <w:marBottom w:val="0"/>
          <w:divBdr>
            <w:top w:val="none" w:sz="0" w:space="0" w:color="auto"/>
            <w:left w:val="none" w:sz="0" w:space="0" w:color="auto"/>
            <w:bottom w:val="none" w:sz="0" w:space="0" w:color="auto"/>
            <w:right w:val="none" w:sz="0" w:space="0" w:color="auto"/>
          </w:divBdr>
        </w:div>
      </w:divsChild>
    </w:div>
    <w:div w:id="580025090">
      <w:bodyDiv w:val="1"/>
      <w:marLeft w:val="0"/>
      <w:marRight w:val="0"/>
      <w:marTop w:val="0"/>
      <w:marBottom w:val="0"/>
      <w:divBdr>
        <w:top w:val="none" w:sz="0" w:space="0" w:color="auto"/>
        <w:left w:val="none" w:sz="0" w:space="0" w:color="auto"/>
        <w:bottom w:val="none" w:sz="0" w:space="0" w:color="auto"/>
        <w:right w:val="none" w:sz="0" w:space="0" w:color="auto"/>
      </w:divBdr>
    </w:div>
    <w:div w:id="764108094">
      <w:bodyDiv w:val="1"/>
      <w:marLeft w:val="0"/>
      <w:marRight w:val="0"/>
      <w:marTop w:val="0"/>
      <w:marBottom w:val="0"/>
      <w:divBdr>
        <w:top w:val="none" w:sz="0" w:space="0" w:color="auto"/>
        <w:left w:val="none" w:sz="0" w:space="0" w:color="auto"/>
        <w:bottom w:val="none" w:sz="0" w:space="0" w:color="auto"/>
        <w:right w:val="none" w:sz="0" w:space="0" w:color="auto"/>
      </w:divBdr>
      <w:divsChild>
        <w:div w:id="360978197">
          <w:marLeft w:val="864"/>
          <w:marRight w:val="0"/>
          <w:marTop w:val="115"/>
          <w:marBottom w:val="0"/>
          <w:divBdr>
            <w:top w:val="none" w:sz="0" w:space="0" w:color="auto"/>
            <w:left w:val="none" w:sz="0" w:space="0" w:color="auto"/>
            <w:bottom w:val="none" w:sz="0" w:space="0" w:color="auto"/>
            <w:right w:val="none" w:sz="0" w:space="0" w:color="auto"/>
          </w:divBdr>
        </w:div>
        <w:div w:id="412777987">
          <w:marLeft w:val="1296"/>
          <w:marRight w:val="0"/>
          <w:marTop w:val="91"/>
          <w:marBottom w:val="0"/>
          <w:divBdr>
            <w:top w:val="none" w:sz="0" w:space="0" w:color="auto"/>
            <w:left w:val="none" w:sz="0" w:space="0" w:color="auto"/>
            <w:bottom w:val="none" w:sz="0" w:space="0" w:color="auto"/>
            <w:right w:val="none" w:sz="0" w:space="0" w:color="auto"/>
          </w:divBdr>
        </w:div>
        <w:div w:id="1459958312">
          <w:marLeft w:val="1296"/>
          <w:marRight w:val="0"/>
          <w:marTop w:val="91"/>
          <w:marBottom w:val="0"/>
          <w:divBdr>
            <w:top w:val="none" w:sz="0" w:space="0" w:color="auto"/>
            <w:left w:val="none" w:sz="0" w:space="0" w:color="auto"/>
            <w:bottom w:val="none" w:sz="0" w:space="0" w:color="auto"/>
            <w:right w:val="none" w:sz="0" w:space="0" w:color="auto"/>
          </w:divBdr>
        </w:div>
        <w:div w:id="308095822">
          <w:marLeft w:val="1296"/>
          <w:marRight w:val="0"/>
          <w:marTop w:val="91"/>
          <w:marBottom w:val="0"/>
          <w:divBdr>
            <w:top w:val="none" w:sz="0" w:space="0" w:color="auto"/>
            <w:left w:val="none" w:sz="0" w:space="0" w:color="auto"/>
            <w:bottom w:val="none" w:sz="0" w:space="0" w:color="auto"/>
            <w:right w:val="none" w:sz="0" w:space="0" w:color="auto"/>
          </w:divBdr>
        </w:div>
        <w:div w:id="1193494956">
          <w:marLeft w:val="1296"/>
          <w:marRight w:val="0"/>
          <w:marTop w:val="91"/>
          <w:marBottom w:val="0"/>
          <w:divBdr>
            <w:top w:val="none" w:sz="0" w:space="0" w:color="auto"/>
            <w:left w:val="none" w:sz="0" w:space="0" w:color="auto"/>
            <w:bottom w:val="none" w:sz="0" w:space="0" w:color="auto"/>
            <w:right w:val="none" w:sz="0" w:space="0" w:color="auto"/>
          </w:divBdr>
        </w:div>
        <w:div w:id="1498110278">
          <w:marLeft w:val="1296"/>
          <w:marRight w:val="0"/>
          <w:marTop w:val="91"/>
          <w:marBottom w:val="0"/>
          <w:divBdr>
            <w:top w:val="none" w:sz="0" w:space="0" w:color="auto"/>
            <w:left w:val="none" w:sz="0" w:space="0" w:color="auto"/>
            <w:bottom w:val="none" w:sz="0" w:space="0" w:color="auto"/>
            <w:right w:val="none" w:sz="0" w:space="0" w:color="auto"/>
          </w:divBdr>
        </w:div>
        <w:div w:id="658995515">
          <w:marLeft w:val="864"/>
          <w:marRight w:val="0"/>
          <w:marTop w:val="115"/>
          <w:marBottom w:val="0"/>
          <w:divBdr>
            <w:top w:val="none" w:sz="0" w:space="0" w:color="auto"/>
            <w:left w:val="none" w:sz="0" w:space="0" w:color="auto"/>
            <w:bottom w:val="none" w:sz="0" w:space="0" w:color="auto"/>
            <w:right w:val="none" w:sz="0" w:space="0" w:color="auto"/>
          </w:divBdr>
        </w:div>
        <w:div w:id="2000304310">
          <w:marLeft w:val="1296"/>
          <w:marRight w:val="0"/>
          <w:marTop w:val="91"/>
          <w:marBottom w:val="0"/>
          <w:divBdr>
            <w:top w:val="none" w:sz="0" w:space="0" w:color="auto"/>
            <w:left w:val="none" w:sz="0" w:space="0" w:color="auto"/>
            <w:bottom w:val="none" w:sz="0" w:space="0" w:color="auto"/>
            <w:right w:val="none" w:sz="0" w:space="0" w:color="auto"/>
          </w:divBdr>
        </w:div>
        <w:div w:id="212740850">
          <w:marLeft w:val="1296"/>
          <w:marRight w:val="0"/>
          <w:marTop w:val="91"/>
          <w:marBottom w:val="0"/>
          <w:divBdr>
            <w:top w:val="none" w:sz="0" w:space="0" w:color="auto"/>
            <w:left w:val="none" w:sz="0" w:space="0" w:color="auto"/>
            <w:bottom w:val="none" w:sz="0" w:space="0" w:color="auto"/>
            <w:right w:val="none" w:sz="0" w:space="0" w:color="auto"/>
          </w:divBdr>
        </w:div>
        <w:div w:id="1778140518">
          <w:marLeft w:val="1296"/>
          <w:marRight w:val="0"/>
          <w:marTop w:val="91"/>
          <w:marBottom w:val="0"/>
          <w:divBdr>
            <w:top w:val="none" w:sz="0" w:space="0" w:color="auto"/>
            <w:left w:val="none" w:sz="0" w:space="0" w:color="auto"/>
            <w:bottom w:val="none" w:sz="0" w:space="0" w:color="auto"/>
            <w:right w:val="none" w:sz="0" w:space="0" w:color="auto"/>
          </w:divBdr>
        </w:div>
        <w:div w:id="724649149">
          <w:marLeft w:val="1296"/>
          <w:marRight w:val="0"/>
          <w:marTop w:val="91"/>
          <w:marBottom w:val="0"/>
          <w:divBdr>
            <w:top w:val="none" w:sz="0" w:space="0" w:color="auto"/>
            <w:left w:val="none" w:sz="0" w:space="0" w:color="auto"/>
            <w:bottom w:val="none" w:sz="0" w:space="0" w:color="auto"/>
            <w:right w:val="none" w:sz="0" w:space="0" w:color="auto"/>
          </w:divBdr>
        </w:div>
      </w:divsChild>
    </w:div>
    <w:div w:id="939265059">
      <w:bodyDiv w:val="1"/>
      <w:marLeft w:val="0"/>
      <w:marRight w:val="0"/>
      <w:marTop w:val="0"/>
      <w:marBottom w:val="0"/>
      <w:divBdr>
        <w:top w:val="none" w:sz="0" w:space="0" w:color="auto"/>
        <w:left w:val="none" w:sz="0" w:space="0" w:color="auto"/>
        <w:bottom w:val="none" w:sz="0" w:space="0" w:color="auto"/>
        <w:right w:val="none" w:sz="0" w:space="0" w:color="auto"/>
      </w:divBdr>
    </w:div>
    <w:div w:id="1245602575">
      <w:bodyDiv w:val="1"/>
      <w:marLeft w:val="0"/>
      <w:marRight w:val="0"/>
      <w:marTop w:val="0"/>
      <w:marBottom w:val="0"/>
      <w:divBdr>
        <w:top w:val="none" w:sz="0" w:space="0" w:color="auto"/>
        <w:left w:val="none" w:sz="0" w:space="0" w:color="auto"/>
        <w:bottom w:val="none" w:sz="0" w:space="0" w:color="auto"/>
        <w:right w:val="none" w:sz="0" w:space="0" w:color="auto"/>
      </w:divBdr>
    </w:div>
    <w:div w:id="188385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2.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oleObject" Target="embeddings/oleObject3.bin"/><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4.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8.png"/><Relationship Id="rId30" Type="http://schemas.openxmlformats.org/officeDocument/2006/relationships/oleObject" Target="embeddings/oleObject2.bin"/><Relationship Id="rId35"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50D7DF-3E61-453D-A170-1B4A24373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3196</Words>
  <Characters>18221</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21375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trevor.overby</dc:creator>
  <cp:keywords/>
  <dc:description/>
  <cp:lastModifiedBy>hendryk.herzog</cp:lastModifiedBy>
  <cp:revision>2</cp:revision>
  <dcterms:created xsi:type="dcterms:W3CDTF">2013-05-06T03:00:00Z</dcterms:created>
  <dcterms:modified xsi:type="dcterms:W3CDTF">2013-05-06T03:00:00Z</dcterms:modified>
</cp:coreProperties>
</file>